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A91E88">
        <w:rPr>
          <w:rFonts w:ascii="Times New Roman" w:hAnsi="Times New Roman"/>
          <w:b/>
          <w:color w:val="000000"/>
          <w:sz w:val="24"/>
        </w:rPr>
        <w:t>2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p w:rsidR="00594A8D" w:rsidRPr="000A3468" w:rsidRDefault="00A91E88">
      <w:pPr>
        <w:ind w:firstLine="53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</w:t>
      </w:r>
      <w:r w:rsidR="006A23CA" w:rsidRPr="000A346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мая</w:t>
      </w:r>
      <w:r w:rsidR="006A23CA" w:rsidRPr="000A3468">
        <w:rPr>
          <w:rFonts w:ascii="Times New Roman" w:hAnsi="Times New Roman"/>
          <w:color w:val="000000"/>
          <w:sz w:val="24"/>
        </w:rPr>
        <w:t xml:space="preserve"> 2014 г.</w:t>
      </w:r>
      <w:r w:rsidR="00594A8D" w:rsidRPr="000A3468">
        <w:rPr>
          <w:rFonts w:ascii="Times New Roman" w:hAnsi="Times New Roman"/>
          <w:color w:val="00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000000"/>
          <w:sz w:val="24"/>
        </w:rPr>
        <w:t>г. Курск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          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243B15">
        <w:rPr>
          <w:rFonts w:ascii="Times New Roman" w:hAnsi="Times New Roman"/>
          <w:sz w:val="24"/>
        </w:rPr>
        <w:tab/>
      </w:r>
      <w:r w:rsidR="002A7105" w:rsidRPr="000A3468">
        <w:rPr>
          <w:rFonts w:ascii="Times New Roman" w:hAnsi="Times New Roman"/>
          <w:sz w:val="24"/>
        </w:rPr>
        <w:t>ул. Бойцов 9-й дивизии, д. 179а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637E0A">
        <w:rPr>
          <w:rFonts w:ascii="Times New Roman" w:hAnsi="Times New Roman"/>
          <w:sz w:val="24"/>
        </w:rPr>
        <w:t>0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637E0A">
        <w:rPr>
          <w:rFonts w:ascii="Times New Roman" w:hAnsi="Times New Roman"/>
          <w:sz w:val="24"/>
        </w:rPr>
        <w:t>1</w:t>
      </w:r>
      <w:r w:rsidR="005E4DEF" w:rsidRPr="000A3468">
        <w:rPr>
          <w:rFonts w:ascii="Times New Roman" w:hAnsi="Times New Roman"/>
          <w:sz w:val="24"/>
        </w:rPr>
        <w:t>:</w:t>
      </w:r>
      <w:r w:rsidR="00637E0A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5D2637" w:rsidRPr="00BA620A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20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BA620A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FE176E" w:rsidRPr="00BA620A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/>
          <w:sz w:val="24"/>
        </w:rPr>
        <w:t>Глущенко В.А. (директор ООО НПК «Титан»).</w:t>
      </w:r>
    </w:p>
    <w:p w:rsidR="0069174E" w:rsidRPr="00BA620A" w:rsidRDefault="0069174E" w:rsidP="00AB6AD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Плотников А.П. (директор ООО «СМУ - 17»).</w:t>
      </w:r>
    </w:p>
    <w:p w:rsidR="00243B15" w:rsidRPr="00BA620A" w:rsidRDefault="00243B15" w:rsidP="00243B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20A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BA62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A620A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BA620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BA620A">
        <w:rPr>
          <w:rFonts w:ascii="Times New Roman" w:hAnsi="Times New Roman" w:cs="Times New Roman"/>
          <w:sz w:val="24"/>
          <w:szCs w:val="24"/>
        </w:rPr>
        <w:t>).</w:t>
      </w:r>
    </w:p>
    <w:p w:rsidR="00BB00A9" w:rsidRPr="00BA620A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BA620A" w:rsidRDefault="00594A8D" w:rsidP="00AB6AD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Кворум имеется.</w:t>
      </w:r>
    </w:p>
    <w:p w:rsidR="00FF52BF" w:rsidRPr="00BA620A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BA620A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Присутствовали</w:t>
      </w:r>
      <w:r w:rsidR="00FF52BF" w:rsidRPr="00BA620A">
        <w:rPr>
          <w:rFonts w:ascii="Times New Roman" w:hAnsi="Times New Roman"/>
          <w:sz w:val="24"/>
        </w:rPr>
        <w:t xml:space="preserve">: </w:t>
      </w:r>
    </w:p>
    <w:p w:rsidR="00A522F8" w:rsidRPr="00BA620A" w:rsidRDefault="00A522F8" w:rsidP="00A522F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 xml:space="preserve">Ген. директор Партнерства – </w:t>
      </w:r>
      <w:proofErr w:type="spellStart"/>
      <w:r w:rsidRPr="00BA620A">
        <w:rPr>
          <w:rFonts w:ascii="Times New Roman" w:hAnsi="Times New Roman"/>
          <w:sz w:val="24"/>
        </w:rPr>
        <w:t>Умеренкова</w:t>
      </w:r>
      <w:proofErr w:type="spellEnd"/>
      <w:r w:rsidRPr="00BA620A">
        <w:rPr>
          <w:rFonts w:ascii="Times New Roman" w:hAnsi="Times New Roman"/>
          <w:sz w:val="24"/>
        </w:rPr>
        <w:t xml:space="preserve"> И.Н.</w:t>
      </w:r>
    </w:p>
    <w:p w:rsidR="00A522F8" w:rsidRPr="00BA620A" w:rsidRDefault="00A522F8" w:rsidP="00A522F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 xml:space="preserve">Зам. ген. директора Партнерства – </w:t>
      </w:r>
      <w:proofErr w:type="spellStart"/>
      <w:r w:rsidRPr="00BA620A">
        <w:rPr>
          <w:rFonts w:ascii="Times New Roman" w:hAnsi="Times New Roman"/>
          <w:sz w:val="24"/>
        </w:rPr>
        <w:t>Ашихмин</w:t>
      </w:r>
      <w:proofErr w:type="spellEnd"/>
      <w:r w:rsidRPr="00BA620A">
        <w:rPr>
          <w:rFonts w:ascii="Times New Roman" w:hAnsi="Times New Roman"/>
          <w:sz w:val="24"/>
        </w:rPr>
        <w:t xml:space="preserve"> В.И.</w:t>
      </w:r>
    </w:p>
    <w:p w:rsidR="00A522F8" w:rsidRDefault="00A522F8" w:rsidP="00A522F8">
      <w:pPr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sz w:val="24"/>
        </w:rPr>
        <w:t>Гл. инженер Партнерства – Корж А.Ю.</w:t>
      </w:r>
    </w:p>
    <w:p w:rsidR="00BA620A" w:rsidRDefault="00BA620A" w:rsidP="00A522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 ООО «СМУ-15» - Марков А.И.</w:t>
      </w:r>
    </w:p>
    <w:p w:rsidR="00BA620A" w:rsidRPr="00BA620A" w:rsidRDefault="00BA620A" w:rsidP="00A522F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 ОКУ «УКС Курской области» - Герасимов Д.А.</w:t>
      </w:r>
    </w:p>
    <w:p w:rsidR="00E24EC9" w:rsidRPr="00A522F8" w:rsidRDefault="00E24EC9" w:rsidP="00A522F8">
      <w:pPr>
        <w:jc w:val="both"/>
        <w:rPr>
          <w:rFonts w:ascii="Times New Roman" w:hAnsi="Times New Roman"/>
          <w:color w:val="FF0000"/>
          <w:sz w:val="24"/>
        </w:rPr>
      </w:pP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594A8D" w:rsidRPr="000A3468" w:rsidRDefault="00907693" w:rsidP="00EF1504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243B15" w:rsidRPr="00327B5B" w:rsidRDefault="00A522F8" w:rsidP="00EF1504">
      <w:pPr>
        <w:numPr>
          <w:ilvl w:val="0"/>
          <w:numId w:val="11"/>
        </w:numPr>
        <w:snapToGrid w:val="0"/>
        <w:ind w:left="0" w:firstLine="851"/>
        <w:jc w:val="both"/>
        <w:rPr>
          <w:rStyle w:val="FontStyle12"/>
          <w:sz w:val="24"/>
          <w:szCs w:val="36"/>
        </w:rPr>
      </w:pPr>
      <w:r w:rsidRPr="00A522F8">
        <w:rPr>
          <w:rStyle w:val="FontStyle12"/>
          <w:sz w:val="24"/>
          <w:szCs w:val="24"/>
        </w:rPr>
        <w:t xml:space="preserve">О </w:t>
      </w:r>
      <w:r w:rsidR="009361A2">
        <w:rPr>
          <w:rStyle w:val="FontStyle12"/>
          <w:sz w:val="24"/>
          <w:szCs w:val="24"/>
        </w:rPr>
        <w:t>возобновлении действия свидетельства о допуске</w:t>
      </w:r>
      <w:r w:rsidRPr="00A522F8">
        <w:rPr>
          <w:rStyle w:val="FontStyle12"/>
          <w:sz w:val="24"/>
          <w:szCs w:val="24"/>
        </w:rPr>
        <w:t xml:space="preserve"> ООО «</w:t>
      </w:r>
      <w:r>
        <w:rPr>
          <w:rStyle w:val="FontStyle12"/>
          <w:sz w:val="24"/>
          <w:szCs w:val="24"/>
        </w:rPr>
        <w:t>Эволюция 7</w:t>
      </w:r>
      <w:r w:rsidR="009361A2">
        <w:rPr>
          <w:rStyle w:val="FontStyle12"/>
          <w:sz w:val="24"/>
          <w:szCs w:val="24"/>
        </w:rPr>
        <w:t>».</w:t>
      </w:r>
    </w:p>
    <w:p w:rsidR="00C67EDE" w:rsidRPr="00C67EDE" w:rsidRDefault="00C67EDE" w:rsidP="00EF150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rStyle w:val="FontStyle12"/>
          <w:rFonts w:ascii="Arial" w:hAnsi="Arial"/>
          <w:sz w:val="24"/>
          <w:szCs w:val="24"/>
        </w:rPr>
      </w:pPr>
      <w:proofErr w:type="gramStart"/>
      <w:r w:rsidRPr="00A522F8">
        <w:rPr>
          <w:rFonts w:ascii="Times New Roman" w:hAnsi="Times New Roman"/>
          <w:sz w:val="24"/>
          <w:szCs w:val="28"/>
        </w:rPr>
        <w:t>Рассмотрение вопроса о поступившей жалобе от ОКУ «УКС Курской области» на члена Партнерства – ООО «СМУ-15»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27B5B" w:rsidRPr="008A6DF0" w:rsidRDefault="00327B5B" w:rsidP="00EF1504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sz w:val="24"/>
        </w:rPr>
      </w:pPr>
      <w:r w:rsidRPr="006A6B39">
        <w:rPr>
          <w:rStyle w:val="FontStyle12"/>
          <w:sz w:val="24"/>
          <w:szCs w:val="24"/>
        </w:rPr>
        <w:t>О расширении перечня видов работ в св</w:t>
      </w:r>
      <w:r w:rsidR="00C67EDE">
        <w:rPr>
          <w:rStyle w:val="FontStyle12"/>
          <w:sz w:val="24"/>
          <w:szCs w:val="24"/>
        </w:rPr>
        <w:t>идетельстве о допуске к работам.</w:t>
      </w:r>
    </w:p>
    <w:p w:rsidR="002F7ADD" w:rsidRDefault="00E95EDA" w:rsidP="00EF1504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  <w:rPr>
          <w:rStyle w:val="FontStyle12"/>
          <w:sz w:val="24"/>
          <w:szCs w:val="24"/>
        </w:rPr>
      </w:pPr>
      <w:r w:rsidRPr="00E95EDA">
        <w:rPr>
          <w:rStyle w:val="FontStyle12"/>
          <w:sz w:val="24"/>
          <w:szCs w:val="24"/>
        </w:rPr>
        <w:t>О награждении почетными грамотами Партнерства</w:t>
      </w:r>
      <w:r w:rsidR="002F7ADD" w:rsidRPr="000A3468">
        <w:rPr>
          <w:rStyle w:val="FontStyle12"/>
          <w:sz w:val="24"/>
          <w:szCs w:val="24"/>
        </w:rPr>
        <w:t>.</w:t>
      </w:r>
    </w:p>
    <w:p w:rsidR="00CA3554" w:rsidRPr="000A3468" w:rsidRDefault="00CA3554" w:rsidP="00EF1504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85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представлении кандидатуры на должность генерального директора Партнерства.</w:t>
      </w:r>
    </w:p>
    <w:p w:rsidR="00A522F8" w:rsidRPr="009361A2" w:rsidRDefault="00E95EDA" w:rsidP="000C2BA0">
      <w:pPr>
        <w:numPr>
          <w:ilvl w:val="0"/>
          <w:numId w:val="11"/>
        </w:numPr>
        <w:snapToGrid w:val="0"/>
        <w:ind w:left="0" w:firstLine="851"/>
        <w:jc w:val="both"/>
        <w:rPr>
          <w:rFonts w:ascii="Times New Roman" w:hAnsi="Times New Roman"/>
          <w:sz w:val="24"/>
          <w:szCs w:val="28"/>
        </w:rPr>
      </w:pPr>
      <w:r w:rsidRPr="00947163">
        <w:rPr>
          <w:rFonts w:ascii="Times New Roman" w:hAnsi="Times New Roman"/>
          <w:sz w:val="24"/>
          <w:szCs w:val="36"/>
        </w:rPr>
        <w:t>Утверждение повестки дня</w:t>
      </w:r>
      <w:r>
        <w:rPr>
          <w:rFonts w:ascii="Times New Roman" w:hAnsi="Times New Roman"/>
          <w:sz w:val="24"/>
          <w:szCs w:val="36"/>
        </w:rPr>
        <w:t xml:space="preserve"> </w:t>
      </w:r>
      <w:proofErr w:type="gramStart"/>
      <w:r>
        <w:rPr>
          <w:rFonts w:ascii="Times New Roman" w:hAnsi="Times New Roman"/>
          <w:sz w:val="24"/>
          <w:szCs w:val="36"/>
        </w:rPr>
        <w:t>Х</w:t>
      </w:r>
      <w:proofErr w:type="gramEnd"/>
      <w:r>
        <w:rPr>
          <w:rFonts w:ascii="Times New Roman" w:hAnsi="Times New Roman"/>
          <w:sz w:val="24"/>
          <w:szCs w:val="36"/>
          <w:lang w:val="en-US"/>
        </w:rPr>
        <w:t>VI</w:t>
      </w:r>
      <w:r w:rsidRPr="00947163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 w:rsidRPr="00E95EDA">
        <w:rPr>
          <w:rFonts w:ascii="Times New Roman" w:hAnsi="Times New Roman"/>
          <w:sz w:val="24"/>
          <w:szCs w:val="36"/>
        </w:rPr>
        <w:t>.</w:t>
      </w:r>
    </w:p>
    <w:p w:rsidR="009361A2" w:rsidRPr="009361A2" w:rsidRDefault="009361A2" w:rsidP="009361A2">
      <w:pPr>
        <w:numPr>
          <w:ilvl w:val="0"/>
          <w:numId w:val="11"/>
        </w:numPr>
        <w:tabs>
          <w:tab w:val="clear" w:pos="720"/>
          <w:tab w:val="num" w:pos="851"/>
        </w:tabs>
        <w:ind w:left="0" w:firstLine="851"/>
        <w:jc w:val="both"/>
        <w:rPr>
          <w:rStyle w:val="FontStyle12"/>
          <w:sz w:val="24"/>
          <w:szCs w:val="24"/>
        </w:rPr>
      </w:pPr>
      <w:r w:rsidRPr="009361A2">
        <w:rPr>
          <w:rStyle w:val="FontStyle12"/>
          <w:sz w:val="24"/>
          <w:szCs w:val="24"/>
        </w:rPr>
        <w:t>Внесение изменений в законодательство и инициатива по нормативным актам города Курска.</w:t>
      </w:r>
    </w:p>
    <w:p w:rsidR="00243B15" w:rsidRDefault="00243B15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BA620A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</w:t>
      </w:r>
      <w:r w:rsidRPr="00BA620A">
        <w:rPr>
          <w:rFonts w:ascii="Times New Roman" w:hAnsi="Times New Roman"/>
          <w:b/>
          <w:sz w:val="24"/>
        </w:rPr>
        <w:t>.</w:t>
      </w:r>
      <w:r w:rsidR="003B30CA" w:rsidRPr="00BA620A">
        <w:rPr>
          <w:rFonts w:ascii="Times New Roman" w:hAnsi="Times New Roman"/>
          <w:b/>
          <w:sz w:val="24"/>
        </w:rPr>
        <w:t xml:space="preserve"> </w:t>
      </w:r>
      <w:r w:rsidRPr="00BA620A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BA620A">
        <w:rPr>
          <w:rFonts w:ascii="Times New Roman" w:hAnsi="Times New Roman"/>
          <w:b/>
          <w:sz w:val="24"/>
        </w:rPr>
        <w:t>повестки дня</w:t>
      </w:r>
      <w:r w:rsidR="005B18E5" w:rsidRPr="00BA620A">
        <w:rPr>
          <w:rFonts w:ascii="Times New Roman" w:hAnsi="Times New Roman"/>
          <w:sz w:val="24"/>
        </w:rPr>
        <w:t xml:space="preserve"> </w:t>
      </w:r>
      <w:r w:rsidRPr="00BA620A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BA620A">
        <w:rPr>
          <w:rFonts w:ascii="Times New Roman" w:hAnsi="Times New Roman"/>
          <w:sz w:val="24"/>
        </w:rPr>
        <w:t xml:space="preserve">слушали </w:t>
      </w:r>
      <w:r w:rsidR="00F76101" w:rsidRPr="00BA620A">
        <w:rPr>
          <w:rFonts w:ascii="Times New Roman" w:hAnsi="Times New Roman"/>
          <w:sz w:val="24"/>
        </w:rPr>
        <w:t xml:space="preserve">Плотникова </w:t>
      </w:r>
      <w:r w:rsidR="00A2465C" w:rsidRPr="00BA620A">
        <w:rPr>
          <w:rFonts w:ascii="Times New Roman" w:hAnsi="Times New Roman"/>
          <w:sz w:val="24"/>
        </w:rPr>
        <w:t>А</w:t>
      </w:r>
      <w:r w:rsidR="00823901" w:rsidRPr="00BA620A">
        <w:rPr>
          <w:rFonts w:ascii="Times New Roman" w:hAnsi="Times New Roman"/>
          <w:sz w:val="24"/>
        </w:rPr>
        <w:t>.</w:t>
      </w:r>
      <w:r w:rsidR="00F76101" w:rsidRPr="00BA620A">
        <w:rPr>
          <w:rFonts w:ascii="Times New Roman" w:hAnsi="Times New Roman"/>
          <w:sz w:val="24"/>
        </w:rPr>
        <w:t>П.</w:t>
      </w:r>
      <w:r w:rsidR="00823901" w:rsidRPr="00BA620A">
        <w:rPr>
          <w:rFonts w:ascii="Times New Roman" w:hAnsi="Times New Roman"/>
          <w:sz w:val="24"/>
        </w:rPr>
        <w:t xml:space="preserve">, </w:t>
      </w:r>
      <w:r w:rsidR="00F13253" w:rsidRPr="00BA620A">
        <w:rPr>
          <w:rFonts w:ascii="Times New Roman" w:hAnsi="Times New Roman"/>
          <w:sz w:val="24"/>
        </w:rPr>
        <w:t>который пр</w:t>
      </w:r>
      <w:r w:rsidR="00B025A4" w:rsidRPr="00BA620A">
        <w:rPr>
          <w:rFonts w:ascii="Times New Roman" w:hAnsi="Times New Roman"/>
          <w:sz w:val="24"/>
        </w:rPr>
        <w:t>едложил следующие кандидатуры: и</w:t>
      </w:r>
      <w:r w:rsidR="00F13253" w:rsidRPr="00BA620A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BA620A" w:rsidRPr="00BA620A">
        <w:rPr>
          <w:rFonts w:ascii="Times New Roman" w:hAnsi="Times New Roman"/>
          <w:sz w:val="24"/>
        </w:rPr>
        <w:t>Дурнева</w:t>
      </w:r>
      <w:proofErr w:type="spellEnd"/>
      <w:r w:rsidR="00BA620A" w:rsidRPr="00BA620A">
        <w:rPr>
          <w:rFonts w:ascii="Times New Roman" w:hAnsi="Times New Roman"/>
          <w:sz w:val="24"/>
        </w:rPr>
        <w:t xml:space="preserve"> В.М</w:t>
      </w:r>
      <w:r w:rsidR="00823901" w:rsidRPr="00BA620A">
        <w:rPr>
          <w:rFonts w:ascii="Times New Roman" w:hAnsi="Times New Roman"/>
          <w:sz w:val="24"/>
        </w:rPr>
        <w:t>.</w:t>
      </w:r>
      <w:r w:rsidR="00B025A4" w:rsidRPr="00BA620A">
        <w:rPr>
          <w:rFonts w:ascii="Times New Roman" w:hAnsi="Times New Roman"/>
          <w:sz w:val="24"/>
        </w:rPr>
        <w:t>,</w:t>
      </w:r>
      <w:r w:rsidR="00823901" w:rsidRPr="00BA620A">
        <w:rPr>
          <w:rFonts w:ascii="Times New Roman" w:hAnsi="Times New Roman"/>
          <w:sz w:val="24"/>
        </w:rPr>
        <w:t xml:space="preserve"> </w:t>
      </w:r>
      <w:r w:rsidR="00B025A4" w:rsidRPr="00BA620A">
        <w:rPr>
          <w:rFonts w:ascii="Times New Roman" w:hAnsi="Times New Roman"/>
          <w:sz w:val="24"/>
        </w:rPr>
        <w:t>и</w:t>
      </w:r>
      <w:r w:rsidR="00F13253" w:rsidRPr="00BA620A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055749" w:rsidRPr="00BA620A">
        <w:rPr>
          <w:rFonts w:ascii="Times New Roman" w:hAnsi="Times New Roman"/>
          <w:sz w:val="24"/>
        </w:rPr>
        <w:t>Каратеева</w:t>
      </w:r>
      <w:proofErr w:type="spellEnd"/>
      <w:r w:rsidR="00055749" w:rsidRPr="00BA620A">
        <w:rPr>
          <w:rFonts w:ascii="Times New Roman" w:hAnsi="Times New Roman"/>
          <w:sz w:val="24"/>
        </w:rPr>
        <w:t xml:space="preserve"> Д.С</w:t>
      </w:r>
      <w:r w:rsidR="001B57BB" w:rsidRPr="00BA620A">
        <w:rPr>
          <w:rFonts w:ascii="Times New Roman" w:hAnsi="Times New Roman"/>
          <w:sz w:val="24"/>
        </w:rPr>
        <w:t>.</w:t>
      </w:r>
    </w:p>
    <w:p w:rsidR="004E29AE" w:rsidRPr="00BA620A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BA620A" w:rsidRDefault="00F13253" w:rsidP="003B30C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BA620A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BA620A">
        <w:rPr>
          <w:rFonts w:ascii="Times New Roman" w:hAnsi="Times New Roman"/>
          <w:sz w:val="24"/>
        </w:rPr>
        <w:t xml:space="preserve"> «</w:t>
      </w:r>
      <w:r w:rsidR="00823901" w:rsidRPr="00BA620A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BA620A" w:rsidRPr="00BA620A">
        <w:rPr>
          <w:rFonts w:ascii="Times New Roman" w:hAnsi="Times New Roman"/>
          <w:sz w:val="24"/>
        </w:rPr>
        <w:t>Дурнева</w:t>
      </w:r>
      <w:proofErr w:type="spellEnd"/>
      <w:r w:rsidR="00BA620A" w:rsidRPr="00BA620A">
        <w:rPr>
          <w:rFonts w:ascii="Times New Roman" w:hAnsi="Times New Roman"/>
          <w:sz w:val="24"/>
        </w:rPr>
        <w:t xml:space="preserve"> В.М</w:t>
      </w:r>
      <w:r w:rsidR="00507249" w:rsidRPr="00BA620A">
        <w:rPr>
          <w:rFonts w:ascii="Times New Roman" w:hAnsi="Times New Roman"/>
          <w:sz w:val="24"/>
        </w:rPr>
        <w:t xml:space="preserve">. </w:t>
      </w:r>
      <w:r w:rsidR="00823901" w:rsidRPr="00BA620A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055749" w:rsidRPr="00BA620A">
        <w:rPr>
          <w:rFonts w:ascii="Times New Roman" w:hAnsi="Times New Roman"/>
          <w:sz w:val="24"/>
        </w:rPr>
        <w:t>Каратеева</w:t>
      </w:r>
      <w:proofErr w:type="spellEnd"/>
      <w:r w:rsidR="00055749" w:rsidRPr="00BA620A">
        <w:rPr>
          <w:rFonts w:ascii="Times New Roman" w:hAnsi="Times New Roman"/>
          <w:sz w:val="24"/>
        </w:rPr>
        <w:t xml:space="preserve"> Д.С</w:t>
      </w:r>
      <w:r w:rsidR="00823901" w:rsidRPr="00BA620A">
        <w:rPr>
          <w:rFonts w:ascii="Times New Roman" w:hAnsi="Times New Roman"/>
          <w:sz w:val="24"/>
        </w:rPr>
        <w:t>.</w:t>
      </w:r>
      <w:r w:rsidR="0002501F" w:rsidRPr="00BA620A">
        <w:rPr>
          <w:rFonts w:ascii="Times New Roman" w:hAnsi="Times New Roman"/>
          <w:sz w:val="24"/>
        </w:rPr>
        <w:t>».</w:t>
      </w:r>
    </w:p>
    <w:p w:rsidR="0002501F" w:rsidRPr="00BA620A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0A" w:rsidRPr="00BA620A" w:rsidRDefault="00BA620A" w:rsidP="00BA62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0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«За» -  4 (четыре) четыре.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2501F" w:rsidRPr="00AE275F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>Дурнева</w:t>
      </w:r>
      <w:proofErr w:type="spellEnd"/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В.М. Избрать Секретарём заседания Совета Партнерства – </w:t>
      </w:r>
      <w:proofErr w:type="spellStart"/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BA620A" w:rsidRPr="00BA620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712D1B" w:rsidRDefault="00327B5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 w:rsidR="00F76101" w:rsidRPr="0087008A">
        <w:rPr>
          <w:rFonts w:ascii="Times New Roman" w:hAnsi="Times New Roman"/>
          <w:b/>
          <w:sz w:val="24"/>
        </w:rPr>
        <w:t xml:space="preserve">. </w:t>
      </w:r>
      <w:r w:rsidR="00243B15" w:rsidRPr="0087008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второму</w:t>
      </w:r>
      <w:r w:rsidR="00243B15" w:rsidRPr="0087008A">
        <w:rPr>
          <w:rFonts w:ascii="Times New Roman" w:hAnsi="Times New Roman"/>
          <w:b/>
          <w:sz w:val="24"/>
        </w:rPr>
        <w:t xml:space="preserve"> вопросу повестки </w:t>
      </w:r>
      <w:r w:rsidR="00243B15" w:rsidRPr="00D11A08">
        <w:rPr>
          <w:rFonts w:ascii="Times New Roman" w:hAnsi="Times New Roman"/>
          <w:b/>
          <w:sz w:val="24"/>
        </w:rPr>
        <w:t xml:space="preserve">дня </w:t>
      </w:r>
      <w:r w:rsidR="00243B15" w:rsidRPr="00D11A08">
        <w:rPr>
          <w:rFonts w:ascii="Times New Roman" w:hAnsi="Times New Roman"/>
          <w:sz w:val="24"/>
        </w:rPr>
        <w:t xml:space="preserve"> </w:t>
      </w:r>
      <w:r w:rsidR="009361A2" w:rsidRPr="00A522F8">
        <w:rPr>
          <w:rFonts w:ascii="Times New Roman" w:hAnsi="Times New Roman"/>
          <w:sz w:val="24"/>
        </w:rPr>
        <w:t xml:space="preserve">слушали </w:t>
      </w:r>
      <w:proofErr w:type="spellStart"/>
      <w:r w:rsidR="00BA620A">
        <w:rPr>
          <w:rFonts w:ascii="Times New Roman" w:hAnsi="Times New Roman"/>
          <w:sz w:val="24"/>
        </w:rPr>
        <w:t>Дурнева</w:t>
      </w:r>
      <w:proofErr w:type="spellEnd"/>
      <w:r w:rsidR="00BA620A">
        <w:rPr>
          <w:rFonts w:ascii="Times New Roman" w:hAnsi="Times New Roman"/>
          <w:sz w:val="24"/>
        </w:rPr>
        <w:t xml:space="preserve"> В.М</w:t>
      </w:r>
      <w:r w:rsidR="009361A2" w:rsidRPr="00A522F8">
        <w:rPr>
          <w:rFonts w:ascii="Times New Roman" w:hAnsi="Times New Roman"/>
          <w:sz w:val="24"/>
        </w:rPr>
        <w:t xml:space="preserve">., который сообщил присутствующим о том, что </w:t>
      </w:r>
      <w:r w:rsidR="00712D1B" w:rsidRPr="00615C77">
        <w:rPr>
          <w:rFonts w:ascii="Times New Roman" w:hAnsi="Times New Roman" w:cs="Times New Roman"/>
          <w:sz w:val="24"/>
          <w:szCs w:val="24"/>
        </w:rPr>
        <w:t xml:space="preserve">Советом Партнерства (протокол от </w:t>
      </w:r>
      <w:r w:rsidR="00712D1B">
        <w:rPr>
          <w:rFonts w:ascii="Times New Roman" w:hAnsi="Times New Roman" w:cs="Times New Roman"/>
          <w:sz w:val="24"/>
          <w:szCs w:val="24"/>
        </w:rPr>
        <w:t>3</w:t>
      </w:r>
      <w:r w:rsidR="00712D1B" w:rsidRPr="00615C77">
        <w:rPr>
          <w:rFonts w:ascii="Times New Roman" w:hAnsi="Times New Roman" w:cs="Times New Roman"/>
          <w:sz w:val="24"/>
          <w:szCs w:val="24"/>
        </w:rPr>
        <w:t>.0</w:t>
      </w:r>
      <w:r w:rsidR="00712D1B">
        <w:rPr>
          <w:rFonts w:ascii="Times New Roman" w:hAnsi="Times New Roman" w:cs="Times New Roman"/>
          <w:sz w:val="24"/>
          <w:szCs w:val="24"/>
        </w:rPr>
        <w:t>4</w:t>
      </w:r>
      <w:r w:rsidR="00712D1B" w:rsidRPr="00615C77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712D1B">
        <w:rPr>
          <w:rFonts w:ascii="Times New Roman" w:hAnsi="Times New Roman" w:cs="Times New Roman"/>
          <w:sz w:val="24"/>
          <w:szCs w:val="24"/>
        </w:rPr>
        <w:t>80</w:t>
      </w:r>
      <w:r w:rsidR="00712D1B" w:rsidRPr="00615C77">
        <w:rPr>
          <w:rFonts w:ascii="Times New Roman" w:hAnsi="Times New Roman" w:cs="Times New Roman"/>
          <w:sz w:val="24"/>
          <w:szCs w:val="24"/>
        </w:rPr>
        <w:t>) было принято решение о приостановлении действия свидетельств о допуске ООО «Эволюция 7» (ОГРН 1037716016711) сроком на 2</w:t>
      </w:r>
      <w:r w:rsidR="00712D1B">
        <w:rPr>
          <w:rFonts w:ascii="Times New Roman" w:hAnsi="Times New Roman" w:cs="Times New Roman"/>
          <w:sz w:val="24"/>
          <w:szCs w:val="24"/>
        </w:rPr>
        <w:t>5</w:t>
      </w:r>
      <w:r w:rsidR="00712D1B" w:rsidRPr="00615C7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712D1B">
        <w:rPr>
          <w:rFonts w:ascii="Times New Roman" w:hAnsi="Times New Roman" w:cs="Times New Roman"/>
          <w:sz w:val="24"/>
          <w:szCs w:val="24"/>
        </w:rPr>
        <w:t>28</w:t>
      </w:r>
      <w:r w:rsidR="00712D1B" w:rsidRPr="00615C77">
        <w:rPr>
          <w:rFonts w:ascii="Times New Roman" w:hAnsi="Times New Roman" w:cs="Times New Roman"/>
          <w:sz w:val="24"/>
          <w:szCs w:val="24"/>
        </w:rPr>
        <w:t>.0</w:t>
      </w:r>
      <w:r w:rsidR="00712D1B">
        <w:rPr>
          <w:rFonts w:ascii="Times New Roman" w:hAnsi="Times New Roman" w:cs="Times New Roman"/>
          <w:sz w:val="24"/>
          <w:szCs w:val="24"/>
        </w:rPr>
        <w:t>4</w:t>
      </w:r>
      <w:r w:rsidR="00712D1B" w:rsidRPr="00615C77">
        <w:rPr>
          <w:rFonts w:ascii="Times New Roman" w:hAnsi="Times New Roman" w:cs="Times New Roman"/>
          <w:sz w:val="24"/>
          <w:szCs w:val="24"/>
        </w:rPr>
        <w:t>.2014 года включительно</w:t>
      </w:r>
      <w:r w:rsidR="00712D1B">
        <w:rPr>
          <w:rFonts w:ascii="Times New Roman" w:hAnsi="Times New Roman" w:cs="Times New Roman"/>
          <w:sz w:val="24"/>
          <w:szCs w:val="24"/>
        </w:rPr>
        <w:t>.</w:t>
      </w:r>
    </w:p>
    <w:p w:rsidR="00712D1B" w:rsidRPr="0087008A" w:rsidRDefault="00712D1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>В настоящий момент ООО «Эволюция 7» (ОГРН 1037716016711) устранило выявленные нарушения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1B" w:rsidRPr="0087008A" w:rsidRDefault="00712D1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712D1B" w:rsidRPr="0087008A" w:rsidRDefault="00712D1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</w:t>
      </w:r>
      <w:r w:rsidRPr="00712D1B">
        <w:rPr>
          <w:rFonts w:ascii="Times New Roman" w:hAnsi="Times New Roman" w:cs="Times New Roman"/>
          <w:sz w:val="24"/>
          <w:szCs w:val="24"/>
        </w:rPr>
        <w:t>Возобновить действие свидетельства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C77">
        <w:rPr>
          <w:rFonts w:ascii="Times New Roman" w:hAnsi="Times New Roman" w:cs="Times New Roman"/>
          <w:sz w:val="24"/>
          <w:szCs w:val="24"/>
        </w:rPr>
        <w:t>«Эволюция 7» (ОГРН 1037716016711)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12D1B" w:rsidRPr="0087008A" w:rsidRDefault="00712D1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BA620A" w:rsidRPr="00BA620A" w:rsidRDefault="00BA620A" w:rsidP="00BA62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0A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«За» -  4 (четыре) четыре.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A620A" w:rsidRPr="00BA620A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A620A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712D1B" w:rsidRPr="0087008A" w:rsidRDefault="00712D1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712D1B" w:rsidRPr="0087008A" w:rsidRDefault="00712D1B" w:rsidP="00712D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«Возобновить действие свидетельства о допуске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D1B">
        <w:rPr>
          <w:rFonts w:ascii="Times New Roman" w:hAnsi="Times New Roman" w:cs="Times New Roman"/>
          <w:b/>
          <w:sz w:val="24"/>
          <w:szCs w:val="24"/>
        </w:rPr>
        <w:t>«Эволюция 7» (ОГРН 1037716016711)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5F462F" w:rsidRPr="0087008A" w:rsidRDefault="005F462F" w:rsidP="00712D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A620A" w:rsidRDefault="00327B5B" w:rsidP="00BA620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</w:t>
      </w:r>
      <w:r w:rsidR="00F5698F" w:rsidRPr="000A3468">
        <w:rPr>
          <w:rFonts w:ascii="Times New Roman" w:hAnsi="Times New Roman"/>
          <w:b/>
          <w:sz w:val="24"/>
        </w:rPr>
        <w:t xml:space="preserve">. </w:t>
      </w:r>
      <w:proofErr w:type="gramStart"/>
      <w:r w:rsidR="00F5698F" w:rsidRPr="000A3468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="00F5698F"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="00F5698F" w:rsidRPr="00D11A08">
        <w:rPr>
          <w:rFonts w:ascii="Times New Roman" w:hAnsi="Times New Roman"/>
          <w:b/>
          <w:sz w:val="24"/>
        </w:rPr>
        <w:t xml:space="preserve">дня </w:t>
      </w:r>
      <w:r w:rsidR="009361A2" w:rsidRPr="00CA3554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9361A2" w:rsidRPr="00CA3554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9361A2" w:rsidRPr="00CA3554">
        <w:rPr>
          <w:rFonts w:ascii="Times New Roman" w:hAnsi="Times New Roman" w:cs="Times New Roman"/>
          <w:sz w:val="24"/>
          <w:szCs w:val="24"/>
        </w:rPr>
        <w:t xml:space="preserve"> В.М., который доложил присутствующим о том, что 1</w:t>
      </w:r>
      <w:r w:rsidR="00BA620A" w:rsidRPr="00CA3554">
        <w:rPr>
          <w:rFonts w:ascii="Times New Roman" w:hAnsi="Times New Roman" w:cs="Times New Roman"/>
          <w:sz w:val="24"/>
          <w:szCs w:val="24"/>
        </w:rPr>
        <w:t>2</w:t>
      </w:r>
      <w:r w:rsidR="009361A2" w:rsidRPr="00CA3554">
        <w:rPr>
          <w:rFonts w:ascii="Times New Roman" w:hAnsi="Times New Roman" w:cs="Times New Roman"/>
          <w:sz w:val="24"/>
          <w:szCs w:val="24"/>
        </w:rPr>
        <w:t xml:space="preserve">.05.2014 года в адрес Партнерства поступила жалоба от ОКУ «УКС Курской области» от 7.05.2014 года № 165-Ю, </w:t>
      </w:r>
      <w:r w:rsidR="00BA620A" w:rsidRPr="00CA3554">
        <w:rPr>
          <w:rFonts w:ascii="Times New Roman" w:hAnsi="Times New Roman" w:cs="Times New Roman"/>
          <w:sz w:val="24"/>
          <w:szCs w:val="24"/>
        </w:rPr>
        <w:t xml:space="preserve">на действия члена Партнерства ООО «СМУ-15», </w:t>
      </w:r>
      <w:r w:rsidR="009361A2" w:rsidRPr="00CA3554">
        <w:rPr>
          <w:rFonts w:ascii="Times New Roman" w:hAnsi="Times New Roman" w:cs="Times New Roman"/>
          <w:sz w:val="24"/>
          <w:szCs w:val="24"/>
        </w:rPr>
        <w:t>в которой ОКУ «УКС Курской области</w:t>
      </w:r>
      <w:r w:rsidR="009361A2">
        <w:rPr>
          <w:rFonts w:ascii="Times New Roman" w:hAnsi="Times New Roman" w:cs="Times New Roman"/>
          <w:sz w:val="24"/>
          <w:szCs w:val="24"/>
        </w:rPr>
        <w:t xml:space="preserve">»  </w:t>
      </w:r>
      <w:r w:rsidR="00BA620A">
        <w:rPr>
          <w:rFonts w:ascii="Times New Roman" w:hAnsi="Times New Roman" w:cs="Times New Roman"/>
          <w:sz w:val="24"/>
          <w:szCs w:val="24"/>
        </w:rPr>
        <w:t>просит</w:t>
      </w:r>
      <w:r w:rsidR="009361A2">
        <w:rPr>
          <w:rFonts w:ascii="Times New Roman" w:hAnsi="Times New Roman" w:cs="Times New Roman"/>
          <w:sz w:val="24"/>
          <w:szCs w:val="24"/>
        </w:rPr>
        <w:t xml:space="preserve"> Партнерство </w:t>
      </w:r>
      <w:r w:rsidR="00BA620A">
        <w:rPr>
          <w:rFonts w:ascii="Times New Roman" w:hAnsi="Times New Roman" w:cs="Times New Roman"/>
          <w:sz w:val="24"/>
          <w:szCs w:val="24"/>
        </w:rPr>
        <w:t>принять меры дисциплинарного воздействия к ООО «СМУ-15».</w:t>
      </w:r>
      <w:proofErr w:type="gramEnd"/>
    </w:p>
    <w:p w:rsidR="009361A2" w:rsidRPr="00C67EDE" w:rsidRDefault="00BA620A" w:rsidP="00BA620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было предоставлено </w:t>
      </w:r>
      <w:r w:rsidR="007820A7">
        <w:rPr>
          <w:rFonts w:ascii="Times New Roman" w:hAnsi="Times New Roman" w:cs="Times New Roman"/>
          <w:sz w:val="24"/>
          <w:szCs w:val="24"/>
        </w:rPr>
        <w:t>зам. директор</w:t>
      </w:r>
      <w:r w:rsidR="00AA6E5F">
        <w:rPr>
          <w:rFonts w:ascii="Times New Roman" w:hAnsi="Times New Roman" w:cs="Times New Roman"/>
          <w:sz w:val="24"/>
          <w:szCs w:val="24"/>
        </w:rPr>
        <w:t>у</w:t>
      </w:r>
      <w:r w:rsidR="00782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ОКУ «УКС Курской области» Герасимову Д.А, который сообщил присутствующим об отсутствии необходимости принятия мер дисциплинарного воздействия к ООО «СМУ-15</w:t>
      </w:r>
      <w:r w:rsidR="007820A7">
        <w:rPr>
          <w:rFonts w:ascii="Times New Roman" w:hAnsi="Times New Roman" w:cs="Times New Roman"/>
          <w:sz w:val="24"/>
          <w:szCs w:val="24"/>
        </w:rPr>
        <w:t xml:space="preserve">». Было предложено рекомендовать ген.директору ООО «СМУ-15» Маркову А.И. осуществлять мониторинг процесса эксплуатации </w:t>
      </w:r>
      <w:r w:rsidR="007820A7">
        <w:rPr>
          <w:rFonts w:ascii="Times New Roman" w:hAnsi="Times New Roman"/>
          <w:sz w:val="24"/>
        </w:rPr>
        <w:t>объекта «Детский сад по ул</w:t>
      </w:r>
      <w:proofErr w:type="gramStart"/>
      <w:r w:rsidR="007820A7">
        <w:rPr>
          <w:rFonts w:ascii="Times New Roman" w:hAnsi="Times New Roman"/>
          <w:sz w:val="24"/>
        </w:rPr>
        <w:t>.Д</w:t>
      </w:r>
      <w:proofErr w:type="gramEnd"/>
      <w:r w:rsidR="007820A7">
        <w:rPr>
          <w:rFonts w:ascii="Times New Roman" w:hAnsi="Times New Roman"/>
          <w:sz w:val="24"/>
        </w:rPr>
        <w:t>ейнеки,18 в г.Курске» и в случае выявления дефектов, относящихся к гарантийному случаю, своевременно устранять эти дефекты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1A2" w:rsidRPr="00C67EDE" w:rsidRDefault="009361A2" w:rsidP="009361A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61A2" w:rsidRPr="007820A7" w:rsidRDefault="009361A2" w:rsidP="009361A2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A7">
        <w:rPr>
          <w:rFonts w:ascii="Times New Roman" w:hAnsi="Times New Roman"/>
          <w:b/>
          <w:sz w:val="24"/>
        </w:rPr>
        <w:t>На голосование ставится вопрос:</w:t>
      </w:r>
      <w:r w:rsidRPr="007820A7">
        <w:rPr>
          <w:rFonts w:ascii="Times New Roman" w:hAnsi="Times New Roman"/>
          <w:sz w:val="24"/>
        </w:rPr>
        <w:t xml:space="preserve"> «</w:t>
      </w:r>
      <w:r w:rsidR="007820A7" w:rsidRPr="007820A7">
        <w:rPr>
          <w:rFonts w:ascii="Times New Roman" w:hAnsi="Times New Roman"/>
          <w:sz w:val="24"/>
        </w:rPr>
        <w:t>Рекомендовать ген.директору ООО «СМУ-15» Маркову А.И. осуществлять мониторинг процесса эксплуатации объекта «Детский сад по ул</w:t>
      </w:r>
      <w:proofErr w:type="gramStart"/>
      <w:r w:rsidR="007820A7" w:rsidRPr="007820A7">
        <w:rPr>
          <w:rFonts w:ascii="Times New Roman" w:hAnsi="Times New Roman"/>
          <w:sz w:val="24"/>
        </w:rPr>
        <w:t>.Д</w:t>
      </w:r>
      <w:proofErr w:type="gramEnd"/>
      <w:r w:rsidR="007820A7" w:rsidRPr="007820A7">
        <w:rPr>
          <w:rFonts w:ascii="Times New Roman" w:hAnsi="Times New Roman"/>
          <w:sz w:val="24"/>
        </w:rPr>
        <w:t>ейнеки,18 в г.Курске» и в случае выявления дефектов, относящихся к гарантийному случаю, своевременно устранять эти дефекты</w:t>
      </w:r>
      <w:r w:rsidRPr="007820A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361A2" w:rsidRPr="007820A7" w:rsidRDefault="009361A2" w:rsidP="009361A2">
      <w:pPr>
        <w:ind w:firstLine="532"/>
        <w:jc w:val="both"/>
      </w:pPr>
    </w:p>
    <w:p w:rsidR="00BA620A" w:rsidRPr="007820A7" w:rsidRDefault="00BA620A" w:rsidP="00BA62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0A7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620A" w:rsidRPr="007820A7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7820A7">
        <w:rPr>
          <w:rFonts w:ascii="Times New Roman" w:eastAsia="Times New Roman" w:hAnsi="Times New Roman"/>
          <w:bCs/>
          <w:sz w:val="24"/>
        </w:rPr>
        <w:t>«За» -  4 (четыре) четыре.</w:t>
      </w:r>
    </w:p>
    <w:p w:rsidR="00BA620A" w:rsidRPr="007820A7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7820A7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A620A" w:rsidRPr="007820A7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7820A7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A620A" w:rsidRPr="007820A7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7820A7">
        <w:rPr>
          <w:rFonts w:ascii="Times New Roman" w:eastAsia="Times New Roman" w:hAnsi="Times New Roman"/>
          <w:bCs/>
          <w:sz w:val="24"/>
        </w:rPr>
        <w:lastRenderedPageBreak/>
        <w:t>Принято единогласно.</w:t>
      </w:r>
    </w:p>
    <w:p w:rsidR="009361A2" w:rsidRPr="007820A7" w:rsidRDefault="009361A2" w:rsidP="009361A2">
      <w:pPr>
        <w:widowControl/>
        <w:ind w:firstLine="532"/>
        <w:jc w:val="both"/>
        <w:rPr>
          <w:rFonts w:ascii="Times New Roman" w:hAnsi="Times New Roman"/>
          <w:sz w:val="24"/>
        </w:rPr>
      </w:pPr>
    </w:p>
    <w:p w:rsidR="009361A2" w:rsidRPr="007820A7" w:rsidRDefault="009361A2" w:rsidP="009361A2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 w:rsidRPr="007820A7">
        <w:rPr>
          <w:rFonts w:ascii="Times New Roman" w:hAnsi="Times New Roman"/>
          <w:sz w:val="24"/>
        </w:rPr>
        <w:t xml:space="preserve">Принятое решение: </w:t>
      </w:r>
      <w:r w:rsidRPr="007820A7">
        <w:rPr>
          <w:rFonts w:ascii="Times New Roman" w:hAnsi="Times New Roman"/>
          <w:b/>
          <w:sz w:val="24"/>
        </w:rPr>
        <w:t>«</w:t>
      </w:r>
      <w:r w:rsidR="007820A7" w:rsidRPr="007820A7">
        <w:rPr>
          <w:rFonts w:ascii="Times New Roman" w:hAnsi="Times New Roman"/>
          <w:b/>
          <w:sz w:val="24"/>
        </w:rPr>
        <w:t>Рекомендовать ген.директору ООО «СМУ-15» Маркову А.И. осуществлять мониторинг процесса эксплуатации объекта «Детский сад по ул</w:t>
      </w:r>
      <w:proofErr w:type="gramStart"/>
      <w:r w:rsidR="007820A7" w:rsidRPr="007820A7">
        <w:rPr>
          <w:rFonts w:ascii="Times New Roman" w:hAnsi="Times New Roman"/>
          <w:b/>
          <w:sz w:val="24"/>
        </w:rPr>
        <w:t>.Д</w:t>
      </w:r>
      <w:proofErr w:type="gramEnd"/>
      <w:r w:rsidR="007820A7" w:rsidRPr="007820A7">
        <w:rPr>
          <w:rFonts w:ascii="Times New Roman" w:hAnsi="Times New Roman"/>
          <w:b/>
          <w:sz w:val="24"/>
        </w:rPr>
        <w:t>ейнеки,18 в г.Курске» и в случае выявления дефектов, относящихся к гарантийному случаю, своевременно устранять эти дефекты</w:t>
      </w:r>
      <w:r w:rsidRPr="007820A7">
        <w:rPr>
          <w:rFonts w:ascii="Times New Roman" w:hAnsi="Times New Roman"/>
          <w:b/>
          <w:sz w:val="24"/>
        </w:rPr>
        <w:t>».</w:t>
      </w:r>
    </w:p>
    <w:p w:rsidR="00C67EDE" w:rsidRDefault="00C67EDE" w:rsidP="009361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9361A2" w:rsidRPr="00CA3554" w:rsidRDefault="00C67EDE" w:rsidP="009361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442CB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="009361A2" w:rsidRPr="00D11A08">
        <w:rPr>
          <w:rFonts w:ascii="Times New Roman" w:eastAsia="Times New Roman" w:hAnsi="Times New Roman"/>
          <w:sz w:val="24"/>
        </w:rPr>
        <w:t xml:space="preserve">слушали </w:t>
      </w:r>
      <w:r w:rsidR="009361A2" w:rsidRPr="00CA3554">
        <w:rPr>
          <w:rFonts w:ascii="Times New Roman" w:hAnsi="Times New Roman"/>
          <w:sz w:val="24"/>
        </w:rPr>
        <w:t xml:space="preserve">Плотникова А.П. </w:t>
      </w:r>
      <w:proofErr w:type="gramStart"/>
      <w:r w:rsidR="009361A2" w:rsidRPr="00CA3554">
        <w:rPr>
          <w:rFonts w:ascii="Times New Roman" w:hAnsi="Times New Roman"/>
          <w:sz w:val="24"/>
        </w:rPr>
        <w:t>который</w:t>
      </w:r>
      <w:proofErr w:type="gramEnd"/>
      <w:r w:rsidR="009361A2" w:rsidRPr="00CA3554">
        <w:rPr>
          <w:rFonts w:ascii="Times New Roman" w:hAnsi="Times New Roman"/>
          <w:sz w:val="24"/>
        </w:rPr>
        <w:t xml:space="preserve"> сообщил </w:t>
      </w:r>
      <w:r w:rsidR="009361A2" w:rsidRPr="00CA3554">
        <w:rPr>
          <w:rFonts w:ascii="Times New Roman" w:eastAsia="Times New Roman" w:hAnsi="Times New Roman"/>
          <w:sz w:val="24"/>
        </w:rPr>
        <w:t>присутствующим о поступившем заявлении от члена Партнерства Общества с ограниченной ответственностью «</w:t>
      </w:r>
      <w:r w:rsidR="009361A2" w:rsidRPr="00CA3554">
        <w:rPr>
          <w:rFonts w:ascii="Times New Roman" w:hAnsi="Times New Roman"/>
          <w:sz w:val="24"/>
        </w:rPr>
        <w:t>КАДЭС</w:t>
      </w:r>
      <w:r w:rsidR="009361A2" w:rsidRPr="00CA3554">
        <w:rPr>
          <w:rFonts w:ascii="Times New Roman" w:eastAsia="Times New Roman" w:hAnsi="Times New Roman"/>
          <w:sz w:val="24"/>
        </w:rPr>
        <w:t xml:space="preserve">» (ОГРН 1024600953266) о расширении перечня видов работ в свидетельстве о допуске к работам, </w:t>
      </w:r>
      <w:r w:rsidR="009361A2"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капитального.</w:t>
      </w:r>
    </w:p>
    <w:p w:rsidR="009361A2" w:rsidRPr="00CA3554" w:rsidRDefault="009361A2" w:rsidP="009361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9361A2" w:rsidRPr="00CA3554" w:rsidRDefault="009361A2" w:rsidP="009361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О</w:t>
      </w:r>
      <w:r w:rsidRPr="00CA3554">
        <w:rPr>
          <w:rFonts w:ascii="Times New Roman" w:eastAsia="Times New Roman" w:hAnsi="Times New Roman"/>
          <w:sz w:val="24"/>
        </w:rPr>
        <w:t>бщества с ограниченной ответственностью «</w:t>
      </w:r>
      <w:r w:rsidRPr="00CA3554">
        <w:rPr>
          <w:rFonts w:ascii="Times New Roman" w:hAnsi="Times New Roman"/>
          <w:sz w:val="24"/>
        </w:rPr>
        <w:t>КАДЭС</w:t>
      </w:r>
      <w:r w:rsidRPr="00CA3554">
        <w:rPr>
          <w:rFonts w:ascii="Times New Roman" w:eastAsia="Times New Roman" w:hAnsi="Times New Roman"/>
          <w:sz w:val="24"/>
        </w:rPr>
        <w:t>» (ОГРН 1024600953266)».</w:t>
      </w:r>
    </w:p>
    <w:p w:rsidR="009361A2" w:rsidRPr="00CA3554" w:rsidRDefault="009361A2" w:rsidP="009361A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BA620A" w:rsidRPr="00CA3554" w:rsidRDefault="00BA620A" w:rsidP="00BA62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5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«За» -  4 (четыре) четыре.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9361A2" w:rsidRDefault="009361A2" w:rsidP="009361A2">
      <w:pPr>
        <w:ind w:firstLine="567"/>
        <w:jc w:val="both"/>
        <w:rPr>
          <w:rFonts w:ascii="Times New Roman" w:hAnsi="Times New Roman"/>
          <w:sz w:val="24"/>
        </w:rPr>
      </w:pPr>
    </w:p>
    <w:p w:rsidR="009361A2" w:rsidRDefault="009361A2" w:rsidP="009361A2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C67EDE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Общества с ограниченной ответственностью «КАДЭС» (ОГРН 1024600953266)</w:t>
      </w:r>
      <w:r w:rsidRPr="0000533A">
        <w:rPr>
          <w:rFonts w:ascii="Times New Roman" w:hAnsi="Times New Roman"/>
          <w:b/>
          <w:sz w:val="24"/>
        </w:rPr>
        <w:t>».</w:t>
      </w:r>
    </w:p>
    <w:p w:rsidR="00C67EDE" w:rsidRPr="00327B5B" w:rsidRDefault="00C67EDE" w:rsidP="009361A2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</w:p>
    <w:p w:rsidR="009361A2" w:rsidRDefault="00BA620A" w:rsidP="009361A2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="00C46B74" w:rsidRPr="000A3468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пятому</w:t>
      </w:r>
      <w:r w:rsidR="00C46B74" w:rsidRPr="000A3468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C46B74">
        <w:rPr>
          <w:rFonts w:ascii="Times New Roman" w:hAnsi="Times New Roman"/>
          <w:sz w:val="24"/>
        </w:rPr>
        <w:t xml:space="preserve"> </w:t>
      </w:r>
      <w:r w:rsidR="009361A2" w:rsidRPr="00CA3554">
        <w:rPr>
          <w:rFonts w:ascii="Times New Roman" w:hAnsi="Times New Roman"/>
          <w:sz w:val="24"/>
        </w:rPr>
        <w:t>выступил</w:t>
      </w:r>
      <w:proofErr w:type="gramStart"/>
      <w:r w:rsidR="009361A2" w:rsidRPr="00CA3554">
        <w:rPr>
          <w:rFonts w:ascii="Times New Roman" w:hAnsi="Times New Roman"/>
          <w:sz w:val="24"/>
        </w:rPr>
        <w:t xml:space="preserve"> </w:t>
      </w:r>
      <w:r w:rsidR="00CA3554" w:rsidRPr="00CA35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A3554" w:rsidRPr="00CA3554">
        <w:rPr>
          <w:rFonts w:ascii="Times New Roman" w:hAnsi="Times New Roman" w:cs="Times New Roman"/>
          <w:sz w:val="24"/>
          <w:szCs w:val="24"/>
        </w:rPr>
        <w:t>урнев В.М</w:t>
      </w:r>
      <w:r w:rsidR="009361A2" w:rsidRPr="00CA3554">
        <w:rPr>
          <w:rFonts w:ascii="Times New Roman" w:hAnsi="Times New Roman"/>
          <w:sz w:val="24"/>
        </w:rPr>
        <w:t>.,</w:t>
      </w:r>
      <w:r w:rsidR="009361A2" w:rsidRPr="000A3468">
        <w:rPr>
          <w:rFonts w:ascii="Times New Roman" w:hAnsi="Times New Roman"/>
          <w:sz w:val="24"/>
        </w:rPr>
        <w:t xml:space="preserve"> котор</w:t>
      </w:r>
      <w:r w:rsidR="009361A2">
        <w:rPr>
          <w:rFonts w:ascii="Times New Roman" w:hAnsi="Times New Roman"/>
          <w:sz w:val="24"/>
        </w:rPr>
        <w:t xml:space="preserve">ый проинформировал присутствующих о ходатайстве </w:t>
      </w:r>
      <w:r w:rsidR="009361A2">
        <w:rPr>
          <w:rFonts w:ascii="Times New Roman" w:hAnsi="Times New Roman" w:cs="Times New Roman"/>
          <w:sz w:val="24"/>
          <w:szCs w:val="24"/>
        </w:rPr>
        <w:t xml:space="preserve">генерального директора Партнерства И.Н. </w:t>
      </w:r>
      <w:proofErr w:type="spellStart"/>
      <w:r w:rsidR="009361A2">
        <w:rPr>
          <w:rFonts w:ascii="Times New Roman" w:hAnsi="Times New Roman" w:cs="Times New Roman"/>
          <w:sz w:val="24"/>
          <w:szCs w:val="24"/>
        </w:rPr>
        <w:t>Умеренковой</w:t>
      </w:r>
      <w:proofErr w:type="spellEnd"/>
      <w:r w:rsidR="009361A2">
        <w:rPr>
          <w:rFonts w:ascii="Times New Roman" w:hAnsi="Times New Roman" w:cs="Times New Roman"/>
          <w:sz w:val="24"/>
          <w:szCs w:val="24"/>
        </w:rPr>
        <w:t xml:space="preserve"> </w:t>
      </w:r>
      <w:r w:rsidR="005F4C69" w:rsidRPr="005F4C69">
        <w:rPr>
          <w:rFonts w:ascii="Times New Roman" w:hAnsi="Times New Roman" w:cs="Times New Roman"/>
          <w:sz w:val="24"/>
          <w:szCs w:val="24"/>
        </w:rPr>
        <w:t>за значительный вклад в организацию системы повышения квалификации и аттестации работников дорожных и строительных организаций Курской области</w:t>
      </w:r>
      <w:r w:rsidR="009361A2">
        <w:rPr>
          <w:rFonts w:ascii="Times New Roman" w:hAnsi="Times New Roman"/>
          <w:sz w:val="24"/>
        </w:rPr>
        <w:t xml:space="preserve"> наградить </w:t>
      </w:r>
      <w:r w:rsidR="009361A2">
        <w:rPr>
          <w:rStyle w:val="FontStyle12"/>
          <w:sz w:val="24"/>
          <w:szCs w:val="24"/>
        </w:rPr>
        <w:t xml:space="preserve">Почетными грамотами </w:t>
      </w:r>
      <w:r w:rsidR="009361A2" w:rsidRPr="00F5698F">
        <w:rPr>
          <w:rStyle w:val="FontStyle12"/>
          <w:sz w:val="24"/>
          <w:szCs w:val="24"/>
        </w:rPr>
        <w:t>Некоммерческого партнерства «Саморегулируемая организация «Союз дорожников и строителей Курской области»</w:t>
      </w:r>
      <w:r w:rsidR="009361A2">
        <w:rPr>
          <w:rStyle w:val="FontStyle12"/>
          <w:sz w:val="24"/>
          <w:szCs w:val="24"/>
        </w:rPr>
        <w:t xml:space="preserve"> </w:t>
      </w:r>
      <w:r w:rsidR="008D5A0F" w:rsidRPr="008D5A0F">
        <w:rPr>
          <w:rStyle w:val="FontStyle12"/>
          <w:sz w:val="24"/>
          <w:szCs w:val="24"/>
        </w:rPr>
        <w:t>Сергея Геннадьевича Емельянова – ректор</w:t>
      </w:r>
      <w:r w:rsidR="008D5A0F">
        <w:rPr>
          <w:rStyle w:val="FontStyle12"/>
          <w:sz w:val="24"/>
          <w:szCs w:val="24"/>
        </w:rPr>
        <w:t>а</w:t>
      </w:r>
      <w:r w:rsidR="008D5A0F" w:rsidRPr="008D5A0F">
        <w:rPr>
          <w:rStyle w:val="FontStyle12"/>
          <w:sz w:val="24"/>
          <w:szCs w:val="24"/>
        </w:rPr>
        <w:t xml:space="preserve"> ФГБОУ ВПО «Юго-Западный государственный университет»</w:t>
      </w:r>
      <w:r w:rsidR="008D5A0F">
        <w:rPr>
          <w:rStyle w:val="FontStyle12"/>
          <w:sz w:val="24"/>
          <w:szCs w:val="24"/>
        </w:rPr>
        <w:t xml:space="preserve">, </w:t>
      </w:r>
      <w:r w:rsidR="008D5A0F" w:rsidRPr="008D5A0F">
        <w:rPr>
          <w:rStyle w:val="FontStyle12"/>
          <w:sz w:val="24"/>
          <w:szCs w:val="24"/>
        </w:rPr>
        <w:t xml:space="preserve">Леонида </w:t>
      </w:r>
      <w:proofErr w:type="spellStart"/>
      <w:r w:rsidR="008D5A0F" w:rsidRPr="008D5A0F">
        <w:rPr>
          <w:rStyle w:val="FontStyle12"/>
          <w:sz w:val="24"/>
          <w:szCs w:val="24"/>
        </w:rPr>
        <w:t>Юлиановича</w:t>
      </w:r>
      <w:proofErr w:type="spellEnd"/>
      <w:r w:rsidR="008D5A0F" w:rsidRPr="008D5A0F">
        <w:rPr>
          <w:rStyle w:val="FontStyle12"/>
          <w:sz w:val="24"/>
          <w:szCs w:val="24"/>
        </w:rPr>
        <w:t xml:space="preserve"> Ступишина – </w:t>
      </w:r>
      <w:proofErr w:type="gramStart"/>
      <w:r w:rsidR="008D5A0F" w:rsidRPr="008D5A0F">
        <w:rPr>
          <w:rStyle w:val="FontStyle12"/>
          <w:sz w:val="24"/>
          <w:szCs w:val="24"/>
        </w:rPr>
        <w:t>заведующ</w:t>
      </w:r>
      <w:r w:rsidR="008D5A0F">
        <w:rPr>
          <w:rStyle w:val="FontStyle12"/>
          <w:sz w:val="24"/>
          <w:szCs w:val="24"/>
        </w:rPr>
        <w:t>его</w:t>
      </w:r>
      <w:r w:rsidR="008D5A0F" w:rsidRPr="008D5A0F">
        <w:rPr>
          <w:rStyle w:val="FontStyle12"/>
          <w:sz w:val="24"/>
          <w:szCs w:val="24"/>
        </w:rPr>
        <w:t xml:space="preserve"> кафедр</w:t>
      </w:r>
      <w:r w:rsidR="008D5A0F">
        <w:rPr>
          <w:rStyle w:val="FontStyle12"/>
          <w:sz w:val="24"/>
          <w:szCs w:val="24"/>
        </w:rPr>
        <w:t>ы</w:t>
      </w:r>
      <w:proofErr w:type="gramEnd"/>
      <w:r w:rsidR="008D5A0F" w:rsidRPr="008D5A0F">
        <w:rPr>
          <w:rStyle w:val="FontStyle12"/>
          <w:sz w:val="24"/>
          <w:szCs w:val="24"/>
        </w:rPr>
        <w:t xml:space="preserve"> городского, дорожного строительства и строительной механики ФГБОУ ВПО «Юго-Западн</w:t>
      </w:r>
      <w:r w:rsidR="008D5A0F">
        <w:rPr>
          <w:rStyle w:val="FontStyle12"/>
          <w:sz w:val="24"/>
          <w:szCs w:val="24"/>
        </w:rPr>
        <w:t xml:space="preserve">ый государственный университет» и </w:t>
      </w:r>
      <w:r w:rsidR="008D5A0F" w:rsidRPr="008D5A0F">
        <w:rPr>
          <w:rStyle w:val="FontStyle12"/>
          <w:sz w:val="24"/>
          <w:szCs w:val="24"/>
        </w:rPr>
        <w:t>Юрия Александровича Тарасова -  ведущ</w:t>
      </w:r>
      <w:r w:rsidR="008D5A0F">
        <w:rPr>
          <w:rStyle w:val="FontStyle12"/>
          <w:sz w:val="24"/>
          <w:szCs w:val="24"/>
        </w:rPr>
        <w:t>его</w:t>
      </w:r>
      <w:r w:rsidR="008D5A0F" w:rsidRPr="008D5A0F">
        <w:rPr>
          <w:rStyle w:val="FontStyle12"/>
          <w:sz w:val="24"/>
          <w:szCs w:val="24"/>
        </w:rPr>
        <w:t xml:space="preserve"> юрисконсульт</w:t>
      </w:r>
      <w:r w:rsidR="008D5A0F">
        <w:rPr>
          <w:rStyle w:val="FontStyle12"/>
          <w:sz w:val="24"/>
          <w:szCs w:val="24"/>
        </w:rPr>
        <w:t>а</w:t>
      </w:r>
      <w:r w:rsidR="008D5A0F" w:rsidRPr="008D5A0F">
        <w:rPr>
          <w:rStyle w:val="FontStyle12"/>
          <w:sz w:val="24"/>
          <w:szCs w:val="24"/>
        </w:rPr>
        <w:t xml:space="preserve"> ректората ФГБОУ ВПО «Юго-Западный государственный университет»</w:t>
      </w:r>
      <w:r w:rsidR="009361A2">
        <w:rPr>
          <w:rStyle w:val="FontStyle12"/>
          <w:sz w:val="24"/>
          <w:szCs w:val="24"/>
        </w:rPr>
        <w:t>.</w:t>
      </w:r>
    </w:p>
    <w:p w:rsidR="009361A2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1A2" w:rsidRPr="000A3468" w:rsidRDefault="009361A2" w:rsidP="008D5A0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4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Одобрить ходатайство генерального директора Партнерства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вынести положительное заключение о </w:t>
      </w:r>
      <w:r>
        <w:rPr>
          <w:rFonts w:ascii="Times New Roman" w:hAnsi="Times New Roman"/>
          <w:sz w:val="24"/>
        </w:rPr>
        <w:t xml:space="preserve">награждении </w:t>
      </w:r>
      <w:r>
        <w:rPr>
          <w:rStyle w:val="FontStyle12"/>
          <w:sz w:val="24"/>
          <w:szCs w:val="24"/>
        </w:rPr>
        <w:t xml:space="preserve">Почетными грамотами </w:t>
      </w:r>
      <w:r w:rsidRPr="00F5698F">
        <w:rPr>
          <w:rStyle w:val="FontStyle12"/>
          <w:sz w:val="24"/>
          <w:szCs w:val="24"/>
        </w:rPr>
        <w:t>Некоммерческого партнерства «Саморегулируемая организация «Союз дорожников и строителей Курской области»</w:t>
      </w:r>
      <w:r>
        <w:rPr>
          <w:rStyle w:val="FontStyle12"/>
          <w:sz w:val="24"/>
          <w:szCs w:val="24"/>
        </w:rPr>
        <w:t xml:space="preserve"> </w:t>
      </w:r>
      <w:r w:rsidR="008D5A0F" w:rsidRPr="008D5A0F">
        <w:rPr>
          <w:rStyle w:val="FontStyle12"/>
          <w:sz w:val="24"/>
          <w:szCs w:val="24"/>
        </w:rPr>
        <w:t>Сергея Геннадьевича Емельянова – ректор</w:t>
      </w:r>
      <w:r w:rsidR="008D5A0F">
        <w:rPr>
          <w:rStyle w:val="FontStyle12"/>
          <w:sz w:val="24"/>
          <w:szCs w:val="24"/>
        </w:rPr>
        <w:t>а</w:t>
      </w:r>
      <w:r w:rsidR="008D5A0F" w:rsidRPr="008D5A0F">
        <w:rPr>
          <w:rStyle w:val="FontStyle12"/>
          <w:sz w:val="24"/>
          <w:szCs w:val="24"/>
        </w:rPr>
        <w:t xml:space="preserve"> ФГБОУ ВПО «Юго-Западный государственный университет»</w:t>
      </w:r>
      <w:r w:rsidR="008D5A0F">
        <w:rPr>
          <w:rStyle w:val="FontStyle12"/>
          <w:sz w:val="24"/>
          <w:szCs w:val="24"/>
        </w:rPr>
        <w:t xml:space="preserve">, </w:t>
      </w:r>
      <w:r w:rsidR="008D5A0F" w:rsidRPr="008D5A0F">
        <w:rPr>
          <w:rStyle w:val="FontStyle12"/>
          <w:sz w:val="24"/>
          <w:szCs w:val="24"/>
        </w:rPr>
        <w:t xml:space="preserve">Леонида </w:t>
      </w:r>
      <w:proofErr w:type="spellStart"/>
      <w:r w:rsidR="008D5A0F" w:rsidRPr="008D5A0F">
        <w:rPr>
          <w:rStyle w:val="FontStyle12"/>
          <w:sz w:val="24"/>
          <w:szCs w:val="24"/>
        </w:rPr>
        <w:t>Юлиановича</w:t>
      </w:r>
      <w:proofErr w:type="spellEnd"/>
      <w:r w:rsidR="008D5A0F" w:rsidRPr="008D5A0F">
        <w:rPr>
          <w:rStyle w:val="FontStyle12"/>
          <w:sz w:val="24"/>
          <w:szCs w:val="24"/>
        </w:rPr>
        <w:t xml:space="preserve"> Ступишина – заведующ</w:t>
      </w:r>
      <w:r w:rsidR="008D5A0F">
        <w:rPr>
          <w:rStyle w:val="FontStyle12"/>
          <w:sz w:val="24"/>
          <w:szCs w:val="24"/>
        </w:rPr>
        <w:t>его</w:t>
      </w:r>
      <w:r w:rsidR="008D5A0F" w:rsidRPr="008D5A0F">
        <w:rPr>
          <w:rStyle w:val="FontStyle12"/>
          <w:sz w:val="24"/>
          <w:szCs w:val="24"/>
        </w:rPr>
        <w:t xml:space="preserve"> кафедр</w:t>
      </w:r>
      <w:r w:rsidR="008D5A0F">
        <w:rPr>
          <w:rStyle w:val="FontStyle12"/>
          <w:sz w:val="24"/>
          <w:szCs w:val="24"/>
        </w:rPr>
        <w:t>ы</w:t>
      </w:r>
      <w:r w:rsidR="008D5A0F" w:rsidRPr="008D5A0F">
        <w:rPr>
          <w:rStyle w:val="FontStyle12"/>
          <w:sz w:val="24"/>
          <w:szCs w:val="24"/>
        </w:rPr>
        <w:t xml:space="preserve"> городского, дорожного строительства и строительной механики ФГБОУ ВПО «Юго-Западн</w:t>
      </w:r>
      <w:r w:rsidR="008D5A0F">
        <w:rPr>
          <w:rStyle w:val="FontStyle12"/>
          <w:sz w:val="24"/>
          <w:szCs w:val="24"/>
        </w:rPr>
        <w:t xml:space="preserve">ый государственный университет» и </w:t>
      </w:r>
      <w:r w:rsidR="008D5A0F" w:rsidRPr="008D5A0F">
        <w:rPr>
          <w:rStyle w:val="FontStyle12"/>
          <w:sz w:val="24"/>
          <w:szCs w:val="24"/>
        </w:rPr>
        <w:t>Юрия Александровича Тарасова -  ведущ</w:t>
      </w:r>
      <w:r w:rsidR="008D5A0F">
        <w:rPr>
          <w:rStyle w:val="FontStyle12"/>
          <w:sz w:val="24"/>
          <w:szCs w:val="24"/>
        </w:rPr>
        <w:t>его</w:t>
      </w:r>
      <w:r w:rsidR="008D5A0F" w:rsidRPr="008D5A0F">
        <w:rPr>
          <w:rStyle w:val="FontStyle12"/>
          <w:sz w:val="24"/>
          <w:szCs w:val="24"/>
        </w:rPr>
        <w:t xml:space="preserve"> юрисконсульт</w:t>
      </w:r>
      <w:r w:rsidR="008D5A0F">
        <w:rPr>
          <w:rStyle w:val="FontStyle12"/>
          <w:sz w:val="24"/>
          <w:szCs w:val="24"/>
        </w:rPr>
        <w:t>а</w:t>
      </w:r>
      <w:r w:rsidR="008D5A0F" w:rsidRPr="008D5A0F">
        <w:rPr>
          <w:rStyle w:val="FontStyle12"/>
          <w:sz w:val="24"/>
          <w:szCs w:val="24"/>
        </w:rPr>
        <w:t xml:space="preserve"> ректората ФГБОУ ВПО</w:t>
      </w:r>
      <w:proofErr w:type="gramEnd"/>
      <w:r w:rsidR="008D5A0F" w:rsidRPr="008D5A0F">
        <w:rPr>
          <w:rStyle w:val="FontStyle12"/>
          <w:sz w:val="24"/>
          <w:szCs w:val="24"/>
        </w:rPr>
        <w:t xml:space="preserve"> «Юго-Западный государственный университет»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361A2" w:rsidRPr="000A3468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0A" w:rsidRPr="00CA3554" w:rsidRDefault="00BA620A" w:rsidP="00BA620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5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lastRenderedPageBreak/>
        <w:t>«За» -  4 (четыре) четыре.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BA620A" w:rsidRPr="00CA3554" w:rsidRDefault="00BA620A" w:rsidP="00BA620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CA3554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9361A2" w:rsidRPr="00CA3554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61A2" w:rsidRDefault="009361A2" w:rsidP="009361A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CA3554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CA3554">
        <w:rPr>
          <w:rFonts w:ascii="Times New Roman" w:hAnsi="Times New Roman" w:cs="Times New Roman"/>
          <w:b/>
          <w:sz w:val="24"/>
          <w:szCs w:val="24"/>
        </w:rPr>
        <w:t xml:space="preserve">«Одобрить ходатайство генерального директора Партнерства И.Н. </w:t>
      </w:r>
      <w:proofErr w:type="spellStart"/>
      <w:r w:rsidRPr="00CA3554">
        <w:rPr>
          <w:rFonts w:ascii="Times New Roman" w:hAnsi="Times New Roman" w:cs="Times New Roman"/>
          <w:b/>
          <w:sz w:val="24"/>
          <w:szCs w:val="24"/>
        </w:rPr>
        <w:t>Умеренковой</w:t>
      </w:r>
      <w:proofErr w:type="spellEnd"/>
      <w:r w:rsidRPr="00CA355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B6947">
        <w:rPr>
          <w:rFonts w:ascii="Times New Roman" w:hAnsi="Times New Roman" w:cs="Times New Roman"/>
          <w:b/>
          <w:sz w:val="24"/>
          <w:szCs w:val="24"/>
        </w:rPr>
        <w:t xml:space="preserve"> вынести положительное заключение о награждении Почетн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BB6947">
        <w:rPr>
          <w:rFonts w:ascii="Times New Roman" w:hAnsi="Times New Roman" w:cs="Times New Roman"/>
          <w:b/>
          <w:sz w:val="24"/>
          <w:szCs w:val="24"/>
        </w:rPr>
        <w:t xml:space="preserve"> грамот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BB6947">
        <w:rPr>
          <w:rFonts w:ascii="Times New Roman" w:hAnsi="Times New Roman" w:cs="Times New Roman"/>
          <w:b/>
          <w:sz w:val="24"/>
          <w:szCs w:val="24"/>
        </w:rPr>
        <w:t xml:space="preserve"> Некоммерческого партнерства «Саморегулируемая организация «Союз дорожников и строителей Курской области» </w:t>
      </w:r>
      <w:r w:rsidR="008D5A0F" w:rsidRPr="008D5A0F">
        <w:rPr>
          <w:rFonts w:ascii="Times New Roman" w:hAnsi="Times New Roman" w:cs="Times New Roman"/>
          <w:b/>
          <w:sz w:val="24"/>
          <w:szCs w:val="24"/>
        </w:rPr>
        <w:t xml:space="preserve">Сергея Геннадьевича Емельянова – ректора ФГБОУ ВПО «Юго-Западный государственный университет», Леонида </w:t>
      </w:r>
      <w:proofErr w:type="spellStart"/>
      <w:r w:rsidR="008D5A0F" w:rsidRPr="008D5A0F">
        <w:rPr>
          <w:rFonts w:ascii="Times New Roman" w:hAnsi="Times New Roman" w:cs="Times New Roman"/>
          <w:b/>
          <w:sz w:val="24"/>
          <w:szCs w:val="24"/>
        </w:rPr>
        <w:t>Юлиановича</w:t>
      </w:r>
      <w:proofErr w:type="spellEnd"/>
      <w:r w:rsidR="008D5A0F" w:rsidRPr="008D5A0F">
        <w:rPr>
          <w:rFonts w:ascii="Times New Roman" w:hAnsi="Times New Roman" w:cs="Times New Roman"/>
          <w:b/>
          <w:sz w:val="24"/>
          <w:szCs w:val="24"/>
        </w:rPr>
        <w:t xml:space="preserve"> Ступишина – заведующего кафедры городского, дорожного строительства и строительной механики ФГБОУ ВПО «Юго-Западный государственный университет» и Юрия Александровича Тарасова -  ведущего юрисконсульта ректората ФГБОУ ВПО</w:t>
      </w:r>
      <w:proofErr w:type="gramEnd"/>
      <w:r w:rsidR="008D5A0F" w:rsidRPr="008D5A0F">
        <w:rPr>
          <w:rFonts w:ascii="Times New Roman" w:hAnsi="Times New Roman" w:cs="Times New Roman"/>
          <w:b/>
          <w:sz w:val="24"/>
          <w:szCs w:val="24"/>
        </w:rPr>
        <w:t xml:space="preserve"> «Юго-Западный государственный университет»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  <w:r w:rsidRPr="00A230B6">
        <w:rPr>
          <w:rFonts w:ascii="Times New Roman" w:hAnsi="Times New Roman"/>
          <w:b/>
          <w:sz w:val="24"/>
        </w:rPr>
        <w:t xml:space="preserve"> </w:t>
      </w:r>
    </w:p>
    <w:p w:rsidR="00CA3554" w:rsidRDefault="00CA3554" w:rsidP="009361A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CA3554" w:rsidRDefault="00CA3554" w:rsidP="009361A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A3554">
        <w:rPr>
          <w:rFonts w:ascii="Times New Roman" w:eastAsia="Times New Roman" w:hAnsi="Times New Roman"/>
          <w:b/>
          <w:sz w:val="24"/>
        </w:rPr>
        <w:t>6. По шестому вопросу повестки дня</w:t>
      </w:r>
      <w:r w:rsidRPr="00CA3554">
        <w:rPr>
          <w:rFonts w:ascii="Times New Roman" w:hAnsi="Times New Roman"/>
          <w:sz w:val="24"/>
        </w:rPr>
        <w:t xml:space="preserve"> выступил </w:t>
      </w:r>
      <w:r w:rsidR="00656255">
        <w:rPr>
          <w:rFonts w:ascii="Times New Roman" w:hAnsi="Times New Roman" w:cs="Times New Roman"/>
          <w:sz w:val="24"/>
          <w:szCs w:val="24"/>
        </w:rPr>
        <w:t>Глущенко В.А</w:t>
      </w:r>
      <w:r w:rsidRPr="00CA3554">
        <w:rPr>
          <w:rFonts w:ascii="Times New Roman" w:hAnsi="Times New Roman"/>
          <w:sz w:val="24"/>
        </w:rPr>
        <w:t>., который</w:t>
      </w:r>
      <w:r w:rsidR="00AA6E5F">
        <w:rPr>
          <w:rFonts w:ascii="Times New Roman" w:hAnsi="Times New Roman"/>
          <w:sz w:val="24"/>
        </w:rPr>
        <w:t>,</w:t>
      </w:r>
      <w:r w:rsidRPr="00CA3554">
        <w:rPr>
          <w:rFonts w:ascii="Times New Roman" w:hAnsi="Times New Roman"/>
          <w:sz w:val="24"/>
        </w:rPr>
        <w:t xml:space="preserve"> </w:t>
      </w:r>
      <w:proofErr w:type="gramStart"/>
      <w:r w:rsidR="00AA6E5F">
        <w:rPr>
          <w:rFonts w:ascii="Times New Roman" w:hAnsi="Times New Roman"/>
          <w:sz w:val="24"/>
        </w:rPr>
        <w:t>согласно</w:t>
      </w:r>
      <w:proofErr w:type="gramEnd"/>
      <w:r w:rsidR="00AA6E5F">
        <w:rPr>
          <w:rFonts w:ascii="Times New Roman" w:hAnsi="Times New Roman"/>
          <w:sz w:val="24"/>
        </w:rPr>
        <w:t xml:space="preserve"> поданного заявления,</w:t>
      </w:r>
      <w:r w:rsidR="00656255">
        <w:rPr>
          <w:rFonts w:ascii="Times New Roman" w:hAnsi="Times New Roman"/>
          <w:sz w:val="24"/>
        </w:rPr>
        <w:t xml:space="preserve"> представ</w:t>
      </w:r>
      <w:r w:rsidR="00AA6E5F">
        <w:rPr>
          <w:rFonts w:ascii="Times New Roman" w:hAnsi="Times New Roman"/>
          <w:sz w:val="24"/>
        </w:rPr>
        <w:t>ил</w:t>
      </w:r>
      <w:r w:rsidR="00656255">
        <w:rPr>
          <w:rFonts w:ascii="Times New Roman" w:hAnsi="Times New Roman"/>
          <w:sz w:val="24"/>
        </w:rPr>
        <w:t xml:space="preserve"> кандидатуру</w:t>
      </w:r>
      <w:r w:rsidR="00AA6E5F">
        <w:rPr>
          <w:rFonts w:ascii="Times New Roman" w:hAnsi="Times New Roman"/>
          <w:sz w:val="24"/>
        </w:rPr>
        <w:t xml:space="preserve"> </w:t>
      </w:r>
      <w:proofErr w:type="spellStart"/>
      <w:r w:rsidR="00AA6E5F">
        <w:rPr>
          <w:rFonts w:ascii="Times New Roman" w:hAnsi="Times New Roman"/>
          <w:sz w:val="24"/>
        </w:rPr>
        <w:t>Умеренковой</w:t>
      </w:r>
      <w:proofErr w:type="spellEnd"/>
      <w:r w:rsidR="00AA6E5F">
        <w:rPr>
          <w:rFonts w:ascii="Times New Roman" w:hAnsi="Times New Roman"/>
          <w:sz w:val="24"/>
        </w:rPr>
        <w:t xml:space="preserve"> И.Н. на должность ген</w:t>
      </w:r>
      <w:r w:rsidR="00954064">
        <w:rPr>
          <w:rFonts w:ascii="Times New Roman" w:hAnsi="Times New Roman"/>
          <w:sz w:val="24"/>
        </w:rPr>
        <w:t>ерального директора Партнерства. П</w:t>
      </w:r>
      <w:r w:rsidR="00656255">
        <w:rPr>
          <w:rFonts w:ascii="Times New Roman" w:hAnsi="Times New Roman"/>
          <w:sz w:val="24"/>
        </w:rPr>
        <w:t>резиденту</w:t>
      </w:r>
      <w:r w:rsidR="00AA6E5F">
        <w:rPr>
          <w:rFonts w:ascii="Times New Roman" w:hAnsi="Times New Roman"/>
          <w:sz w:val="24"/>
        </w:rPr>
        <w:t xml:space="preserve"> Партнерства, согласно п. 7.2 Устава Партнерства,</w:t>
      </w:r>
      <w:r w:rsidR="00656255">
        <w:rPr>
          <w:rFonts w:ascii="Times New Roman" w:hAnsi="Times New Roman"/>
          <w:sz w:val="24"/>
        </w:rPr>
        <w:t xml:space="preserve"> представить </w:t>
      </w:r>
      <w:r w:rsidR="00AA6E5F">
        <w:rPr>
          <w:rFonts w:ascii="Times New Roman" w:hAnsi="Times New Roman"/>
          <w:sz w:val="24"/>
        </w:rPr>
        <w:t xml:space="preserve">на очередном общем собрании членов Партнерства, которое состоится 29.05.2014 года, </w:t>
      </w:r>
      <w:r w:rsidR="00656255">
        <w:rPr>
          <w:rFonts w:ascii="Times New Roman" w:hAnsi="Times New Roman"/>
          <w:sz w:val="24"/>
        </w:rPr>
        <w:t>кандидатуру</w:t>
      </w:r>
      <w:r w:rsidR="00AA6E5F">
        <w:rPr>
          <w:rFonts w:ascii="Times New Roman" w:hAnsi="Times New Roman"/>
          <w:sz w:val="24"/>
        </w:rPr>
        <w:t xml:space="preserve"> генерального директор</w:t>
      </w:r>
      <w:r w:rsidR="00954064">
        <w:rPr>
          <w:rFonts w:ascii="Times New Roman" w:hAnsi="Times New Roman"/>
          <w:sz w:val="24"/>
        </w:rPr>
        <w:t>а Партнерства</w:t>
      </w:r>
      <w:r w:rsidR="00AA6E5F">
        <w:rPr>
          <w:rFonts w:ascii="Times New Roman" w:hAnsi="Times New Roman"/>
          <w:sz w:val="24"/>
        </w:rPr>
        <w:t>.</w:t>
      </w:r>
    </w:p>
    <w:p w:rsidR="00656255" w:rsidRDefault="00656255" w:rsidP="009361A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AA6E5F" w:rsidRPr="000A3468" w:rsidRDefault="00AA6E5F" w:rsidP="00AA6E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 w:rsidR="00FD4709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FD4709">
        <w:rPr>
          <w:rFonts w:ascii="Times New Roman" w:hAnsi="Times New Roman"/>
          <w:sz w:val="24"/>
        </w:rPr>
        <w:t xml:space="preserve">кандидатуру </w:t>
      </w:r>
      <w:proofErr w:type="spellStart"/>
      <w:r w:rsidR="00FD4709">
        <w:rPr>
          <w:rFonts w:ascii="Times New Roman" w:hAnsi="Times New Roman"/>
          <w:sz w:val="24"/>
        </w:rPr>
        <w:t>Умеренковой</w:t>
      </w:r>
      <w:proofErr w:type="spellEnd"/>
      <w:r w:rsidR="00FD4709">
        <w:rPr>
          <w:rFonts w:ascii="Times New Roman" w:hAnsi="Times New Roman"/>
          <w:sz w:val="24"/>
        </w:rPr>
        <w:t xml:space="preserve"> И.Н. на должность генерального директора Партнерства</w:t>
      </w:r>
      <w:r w:rsidR="00FD4709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</w:rPr>
        <w:t>Президенту Партнерств</w:t>
      </w:r>
      <w:r w:rsidR="00954064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представить на очередном общем собрании членов Партнерства кандидатуру </w:t>
      </w:r>
      <w:proofErr w:type="spellStart"/>
      <w:r w:rsidR="00FD4709">
        <w:rPr>
          <w:rFonts w:ascii="Times New Roman" w:hAnsi="Times New Roman"/>
          <w:sz w:val="24"/>
        </w:rPr>
        <w:t>Умеренковой</w:t>
      </w:r>
      <w:proofErr w:type="spellEnd"/>
      <w:r w:rsidR="00FD4709">
        <w:rPr>
          <w:rFonts w:ascii="Times New Roman" w:hAnsi="Times New Roman"/>
          <w:sz w:val="24"/>
        </w:rPr>
        <w:t xml:space="preserve"> И.Н.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6E5F" w:rsidRPr="004F629A" w:rsidRDefault="00AA6E5F" w:rsidP="00AA6E5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A6E5F" w:rsidRPr="00AA6E5F" w:rsidRDefault="00AA6E5F" w:rsidP="00AA6E5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A6E5F" w:rsidRPr="00AA6E5F" w:rsidRDefault="00AA6E5F" w:rsidP="00AA6E5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AA6E5F">
        <w:rPr>
          <w:rFonts w:ascii="Times New Roman" w:eastAsia="Times New Roman" w:hAnsi="Times New Roman"/>
          <w:bCs/>
          <w:sz w:val="24"/>
        </w:rPr>
        <w:t>«За» -  4 (четыре) четыре.</w:t>
      </w:r>
    </w:p>
    <w:p w:rsidR="00AA6E5F" w:rsidRPr="00AA6E5F" w:rsidRDefault="00AA6E5F" w:rsidP="00AA6E5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AA6E5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AA6E5F" w:rsidRPr="00AA6E5F" w:rsidRDefault="00AA6E5F" w:rsidP="00AA6E5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AA6E5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AA6E5F" w:rsidRPr="00AA6E5F" w:rsidRDefault="00AA6E5F" w:rsidP="00AA6E5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AA6E5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AA6E5F" w:rsidRPr="004F629A" w:rsidRDefault="00AA6E5F" w:rsidP="00AA6E5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AA6E5F" w:rsidRDefault="00AA6E5F" w:rsidP="00AA6E5F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="00FD4709" w:rsidRPr="00FD4709">
        <w:rPr>
          <w:rFonts w:ascii="Times New Roman" w:hAnsi="Times New Roman" w:cs="Times New Roman"/>
          <w:b/>
          <w:sz w:val="24"/>
          <w:szCs w:val="24"/>
        </w:rPr>
        <w:t xml:space="preserve">Одобрить кандидатуру </w:t>
      </w:r>
      <w:proofErr w:type="spellStart"/>
      <w:r w:rsidR="00FD4709" w:rsidRPr="00FD4709">
        <w:rPr>
          <w:rFonts w:ascii="Times New Roman" w:hAnsi="Times New Roman" w:cs="Times New Roman"/>
          <w:b/>
          <w:sz w:val="24"/>
          <w:szCs w:val="24"/>
        </w:rPr>
        <w:t>Умеренковой</w:t>
      </w:r>
      <w:proofErr w:type="spellEnd"/>
      <w:r w:rsidR="00FD4709" w:rsidRPr="00FD4709">
        <w:rPr>
          <w:rFonts w:ascii="Times New Roman" w:hAnsi="Times New Roman" w:cs="Times New Roman"/>
          <w:b/>
          <w:sz w:val="24"/>
          <w:szCs w:val="24"/>
        </w:rPr>
        <w:t xml:space="preserve"> И.Н. на должность генерального директора Партнерства. Поручить Президенту Партнерства представить на очередном общем собрании членов Партнерства кандидатуру </w:t>
      </w:r>
      <w:proofErr w:type="spellStart"/>
      <w:r w:rsidR="00FD4709" w:rsidRPr="00FD4709">
        <w:rPr>
          <w:rFonts w:ascii="Times New Roman" w:hAnsi="Times New Roman" w:cs="Times New Roman"/>
          <w:b/>
          <w:sz w:val="24"/>
          <w:szCs w:val="24"/>
        </w:rPr>
        <w:t>Умеренковой</w:t>
      </w:r>
      <w:proofErr w:type="spellEnd"/>
      <w:r w:rsidR="00FD4709" w:rsidRPr="00FD4709">
        <w:rPr>
          <w:rFonts w:ascii="Times New Roman" w:hAnsi="Times New Roman" w:cs="Times New Roman"/>
          <w:b/>
          <w:sz w:val="24"/>
          <w:szCs w:val="24"/>
        </w:rPr>
        <w:t xml:space="preserve"> И.Н.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  <w:r w:rsidRPr="00A230B6">
        <w:rPr>
          <w:rFonts w:ascii="Times New Roman" w:hAnsi="Times New Roman"/>
          <w:b/>
          <w:sz w:val="24"/>
        </w:rPr>
        <w:t xml:space="preserve"> </w:t>
      </w:r>
    </w:p>
    <w:p w:rsidR="00B97B60" w:rsidRPr="00CA3554" w:rsidRDefault="00B97B60" w:rsidP="009361A2">
      <w:pPr>
        <w:ind w:firstLine="567"/>
        <w:jc w:val="both"/>
        <w:rPr>
          <w:rFonts w:ascii="Times New Roman" w:hAnsi="Times New Roman"/>
          <w:sz w:val="18"/>
        </w:rPr>
      </w:pPr>
    </w:p>
    <w:p w:rsidR="009361A2" w:rsidRDefault="00CA3554" w:rsidP="009361A2">
      <w:pPr>
        <w:snapToGrid w:val="0"/>
        <w:ind w:firstLine="567"/>
        <w:jc w:val="both"/>
        <w:rPr>
          <w:rStyle w:val="FontStyle1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7</w:t>
      </w:r>
      <w:r w:rsidR="00464E2E" w:rsidRPr="00CA3554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седьмому</w:t>
      </w:r>
      <w:r w:rsidR="00464E2E" w:rsidRPr="00CA3554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464E2E" w:rsidRPr="00CA3554">
        <w:rPr>
          <w:rFonts w:ascii="Times New Roman" w:hAnsi="Times New Roman"/>
          <w:sz w:val="24"/>
        </w:rPr>
        <w:t xml:space="preserve"> </w:t>
      </w:r>
      <w:r w:rsidR="009361A2" w:rsidRPr="00CA3554">
        <w:rPr>
          <w:rFonts w:ascii="Times New Roman" w:hAnsi="Times New Roman"/>
          <w:sz w:val="24"/>
        </w:rPr>
        <w:t>выступил</w:t>
      </w:r>
      <w:proofErr w:type="gramStart"/>
      <w:r w:rsidR="009361A2" w:rsidRPr="00CA3554"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hAnsi="Times New Roman"/>
          <w:sz w:val="24"/>
        </w:rPr>
        <w:t>Д</w:t>
      </w:r>
      <w:proofErr w:type="gramEnd"/>
      <w:r w:rsidRPr="00CA3554">
        <w:rPr>
          <w:rFonts w:ascii="Times New Roman" w:hAnsi="Times New Roman"/>
          <w:sz w:val="24"/>
        </w:rPr>
        <w:t>урнев В.М</w:t>
      </w:r>
      <w:r w:rsidR="009361A2" w:rsidRPr="00CA3554">
        <w:rPr>
          <w:rFonts w:ascii="Times New Roman" w:hAnsi="Times New Roman"/>
          <w:sz w:val="24"/>
        </w:rPr>
        <w:t xml:space="preserve">., который ознакомил присутствующих с </w:t>
      </w:r>
      <w:r w:rsidR="009361A2" w:rsidRPr="00CA3554">
        <w:rPr>
          <w:rFonts w:ascii="Times New Roman" w:hAnsi="Times New Roman"/>
          <w:sz w:val="24"/>
          <w:szCs w:val="36"/>
        </w:rPr>
        <w:t>повесткой дня Х</w:t>
      </w:r>
      <w:r w:rsidR="009361A2" w:rsidRPr="00CA3554">
        <w:rPr>
          <w:rFonts w:ascii="Times New Roman" w:hAnsi="Times New Roman"/>
          <w:sz w:val="24"/>
          <w:szCs w:val="36"/>
          <w:lang w:val="en-US"/>
        </w:rPr>
        <w:t>VI</w:t>
      </w:r>
      <w:r w:rsidR="009361A2" w:rsidRPr="00CA3554">
        <w:rPr>
          <w:rFonts w:ascii="Times New Roman" w:hAnsi="Times New Roman"/>
          <w:sz w:val="24"/>
          <w:szCs w:val="36"/>
        </w:rPr>
        <w:t xml:space="preserve"> очередного Общего собрания</w:t>
      </w:r>
      <w:r w:rsidR="009361A2" w:rsidRPr="00AD3980">
        <w:rPr>
          <w:rFonts w:ascii="Times New Roman" w:hAnsi="Times New Roman"/>
          <w:sz w:val="24"/>
          <w:szCs w:val="36"/>
        </w:rPr>
        <w:t xml:space="preserve"> членов Партнерства</w:t>
      </w:r>
      <w:r w:rsidR="00B33700">
        <w:rPr>
          <w:rFonts w:ascii="Times New Roman" w:hAnsi="Times New Roman"/>
          <w:sz w:val="24"/>
          <w:szCs w:val="36"/>
        </w:rPr>
        <w:t xml:space="preserve">, которое состоится 29.05.2014 года в 11 часов 00 минут в здании Администрации </w:t>
      </w:r>
      <w:r w:rsidR="00B33700" w:rsidRPr="00B33700">
        <w:rPr>
          <w:rFonts w:ascii="Times New Roman" w:hAnsi="Times New Roman"/>
          <w:sz w:val="24"/>
          <w:szCs w:val="36"/>
        </w:rPr>
        <w:t>города Курска</w:t>
      </w:r>
      <w:r w:rsidR="009361A2" w:rsidRPr="00AD3980">
        <w:rPr>
          <w:rStyle w:val="FontStyle12"/>
          <w:sz w:val="24"/>
          <w:szCs w:val="24"/>
        </w:rPr>
        <w:t>.</w:t>
      </w:r>
    </w:p>
    <w:p w:rsidR="009361A2" w:rsidRDefault="009361A2" w:rsidP="009361A2">
      <w:pPr>
        <w:snapToGrid w:val="0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Повестка дня </w:t>
      </w:r>
      <w:proofErr w:type="gramStart"/>
      <w:r>
        <w:rPr>
          <w:rFonts w:ascii="Times New Roman" w:hAnsi="Times New Roman"/>
          <w:sz w:val="24"/>
          <w:szCs w:val="36"/>
        </w:rPr>
        <w:t>Х</w:t>
      </w:r>
      <w:proofErr w:type="gramEnd"/>
      <w:r>
        <w:rPr>
          <w:rFonts w:ascii="Times New Roman" w:hAnsi="Times New Roman"/>
          <w:sz w:val="24"/>
          <w:szCs w:val="36"/>
          <w:lang w:val="en-US"/>
        </w:rPr>
        <w:t>VI</w:t>
      </w:r>
      <w:r w:rsidRPr="00AD3980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>
        <w:rPr>
          <w:rStyle w:val="FontStyle12"/>
          <w:sz w:val="24"/>
          <w:szCs w:val="24"/>
        </w:rPr>
        <w:t xml:space="preserve"> содержит следующие вопросы:</w:t>
      </w:r>
    </w:p>
    <w:p w:rsidR="009361A2" w:rsidRDefault="009361A2" w:rsidP="009361A2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 w:rsidRPr="00292130">
        <w:rPr>
          <w:rStyle w:val="FontStyle12"/>
          <w:rFonts w:eastAsia="Lucida Sans Unicode"/>
          <w:sz w:val="24"/>
          <w:szCs w:val="24"/>
        </w:rPr>
        <w:t>1.</w:t>
      </w:r>
      <w:r w:rsidRPr="00292130">
        <w:rPr>
          <w:rStyle w:val="FontStyle12"/>
          <w:rFonts w:eastAsia="Lucida Sans Unicode"/>
          <w:sz w:val="24"/>
          <w:szCs w:val="24"/>
        </w:rPr>
        <w:tab/>
      </w:r>
      <w:r w:rsidRPr="00E95EDA">
        <w:rPr>
          <w:rStyle w:val="FontStyle12"/>
          <w:rFonts w:eastAsia="Lucida Sans Unicode"/>
          <w:sz w:val="24"/>
          <w:szCs w:val="24"/>
        </w:rPr>
        <w:t xml:space="preserve">Внесение изменений в п. 2.4 Устава Партнерства «Права Партнерства», добавив пункт, касающийся вопроса осуществления общественного </w:t>
      </w:r>
      <w:proofErr w:type="gramStart"/>
      <w:r w:rsidRPr="00E95EDA">
        <w:rPr>
          <w:rStyle w:val="FontStyle12"/>
          <w:rFonts w:eastAsia="Lucida Sans Unicode"/>
          <w:sz w:val="24"/>
          <w:szCs w:val="24"/>
        </w:rPr>
        <w:t>контроля за</w:t>
      </w:r>
      <w:proofErr w:type="gramEnd"/>
      <w:r w:rsidRPr="00E95EDA">
        <w:rPr>
          <w:rStyle w:val="FontStyle12"/>
          <w:rFonts w:eastAsia="Lucida Sans Unicode"/>
          <w:sz w:val="24"/>
          <w:szCs w:val="24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CA3554" w:rsidRPr="00E95EDA" w:rsidRDefault="00CA3554" w:rsidP="009361A2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>
        <w:rPr>
          <w:rStyle w:val="FontStyle12"/>
          <w:rFonts w:eastAsia="Lucida Sans Unicode"/>
          <w:sz w:val="24"/>
          <w:szCs w:val="24"/>
        </w:rPr>
        <w:t xml:space="preserve">2. </w:t>
      </w:r>
      <w:r w:rsidRPr="00E95EDA">
        <w:rPr>
          <w:rStyle w:val="FontStyle12"/>
          <w:rFonts w:eastAsia="Lucida Sans Unicode"/>
          <w:sz w:val="24"/>
          <w:szCs w:val="24"/>
        </w:rPr>
        <w:t xml:space="preserve">Внесение изменений в п. </w:t>
      </w:r>
      <w:r w:rsidR="00656255" w:rsidRPr="00656255">
        <w:rPr>
          <w:rStyle w:val="FontStyle12"/>
          <w:rFonts w:eastAsia="Lucida Sans Unicode"/>
          <w:sz w:val="24"/>
          <w:szCs w:val="24"/>
        </w:rPr>
        <w:t>8.2</w:t>
      </w:r>
      <w:r w:rsidR="00656255">
        <w:rPr>
          <w:rStyle w:val="FontStyle12"/>
          <w:rFonts w:eastAsia="Lucida Sans Unicode"/>
          <w:sz w:val="24"/>
          <w:szCs w:val="24"/>
        </w:rPr>
        <w:t xml:space="preserve"> </w:t>
      </w:r>
      <w:r w:rsidRPr="00E95EDA">
        <w:rPr>
          <w:rStyle w:val="FontStyle12"/>
          <w:rFonts w:eastAsia="Lucida Sans Unicode"/>
          <w:sz w:val="24"/>
          <w:szCs w:val="24"/>
        </w:rPr>
        <w:t>Устава Партнерства «</w:t>
      </w:r>
      <w:r w:rsidR="00656255">
        <w:rPr>
          <w:rStyle w:val="FontStyle12"/>
          <w:rFonts w:eastAsia="Lucida Sans Unicode"/>
          <w:sz w:val="24"/>
          <w:szCs w:val="24"/>
        </w:rPr>
        <w:t>Генеральный директор</w:t>
      </w:r>
      <w:r w:rsidRPr="00E95EDA">
        <w:rPr>
          <w:rStyle w:val="FontStyle12"/>
          <w:rFonts w:eastAsia="Lucida Sans Unicode"/>
          <w:sz w:val="24"/>
          <w:szCs w:val="24"/>
        </w:rPr>
        <w:t xml:space="preserve"> Партнерства»</w:t>
      </w:r>
      <w:r w:rsidR="00656255">
        <w:rPr>
          <w:rStyle w:val="FontStyle12"/>
          <w:rFonts w:eastAsia="Lucida Sans Unicode"/>
          <w:sz w:val="24"/>
          <w:szCs w:val="24"/>
        </w:rPr>
        <w:t>, заменив</w:t>
      </w:r>
      <w:r w:rsidR="00954064">
        <w:rPr>
          <w:rStyle w:val="FontStyle12"/>
          <w:rFonts w:eastAsia="Lucida Sans Unicode"/>
          <w:sz w:val="24"/>
          <w:szCs w:val="24"/>
        </w:rPr>
        <w:t xml:space="preserve"> слова</w:t>
      </w:r>
      <w:r w:rsidR="00656255">
        <w:rPr>
          <w:rStyle w:val="FontStyle12"/>
          <w:rFonts w:eastAsia="Lucida Sans Unicode"/>
          <w:sz w:val="24"/>
          <w:szCs w:val="24"/>
        </w:rPr>
        <w:t xml:space="preserve"> «</w:t>
      </w:r>
      <w:r w:rsidR="00656255" w:rsidRPr="00656255">
        <w:rPr>
          <w:rStyle w:val="FontStyle12"/>
          <w:rFonts w:eastAsia="Lucida Sans Unicode"/>
          <w:sz w:val="24"/>
          <w:szCs w:val="24"/>
        </w:rPr>
        <w:t>сроком на пять лет</w:t>
      </w:r>
      <w:r w:rsidR="00656255">
        <w:rPr>
          <w:rStyle w:val="FontStyle12"/>
          <w:rFonts w:eastAsia="Lucida Sans Unicode"/>
          <w:sz w:val="24"/>
          <w:szCs w:val="24"/>
        </w:rPr>
        <w:t>» на</w:t>
      </w:r>
      <w:r w:rsidR="00954064">
        <w:rPr>
          <w:rStyle w:val="FontStyle12"/>
          <w:rFonts w:eastAsia="Lucida Sans Unicode"/>
          <w:sz w:val="24"/>
          <w:szCs w:val="24"/>
        </w:rPr>
        <w:t xml:space="preserve"> слова</w:t>
      </w:r>
      <w:r w:rsidR="00656255">
        <w:rPr>
          <w:rStyle w:val="FontStyle12"/>
          <w:rFonts w:eastAsia="Lucida Sans Unicode"/>
          <w:sz w:val="24"/>
          <w:szCs w:val="24"/>
        </w:rPr>
        <w:t xml:space="preserve"> «</w:t>
      </w:r>
      <w:r w:rsidR="00656255" w:rsidRPr="00656255">
        <w:rPr>
          <w:rStyle w:val="FontStyle12"/>
          <w:rFonts w:eastAsia="Lucida Sans Unicode"/>
          <w:sz w:val="24"/>
          <w:szCs w:val="24"/>
        </w:rPr>
        <w:t xml:space="preserve">сроком на </w:t>
      </w:r>
      <w:r w:rsidR="00656255">
        <w:rPr>
          <w:rStyle w:val="FontStyle12"/>
          <w:rFonts w:eastAsia="Lucida Sans Unicode"/>
          <w:sz w:val="24"/>
          <w:szCs w:val="24"/>
        </w:rPr>
        <w:t>двадцать</w:t>
      </w:r>
      <w:r w:rsidR="00656255" w:rsidRPr="00656255">
        <w:rPr>
          <w:rStyle w:val="FontStyle12"/>
          <w:rFonts w:eastAsia="Lucida Sans Unicode"/>
          <w:sz w:val="24"/>
          <w:szCs w:val="24"/>
        </w:rPr>
        <w:t xml:space="preserve"> лет</w:t>
      </w:r>
      <w:r w:rsidR="00656255">
        <w:rPr>
          <w:rStyle w:val="FontStyle12"/>
          <w:rFonts w:eastAsia="Lucida Sans Unicode"/>
          <w:sz w:val="24"/>
          <w:szCs w:val="24"/>
        </w:rPr>
        <w:t>».</w:t>
      </w:r>
    </w:p>
    <w:p w:rsidR="009361A2" w:rsidRPr="00E95EDA" w:rsidRDefault="00CA3554" w:rsidP="009361A2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>
        <w:rPr>
          <w:rStyle w:val="FontStyle12"/>
          <w:rFonts w:eastAsia="Lucida Sans Unicode"/>
          <w:sz w:val="24"/>
          <w:szCs w:val="24"/>
        </w:rPr>
        <w:t>3</w:t>
      </w:r>
      <w:r w:rsidR="009361A2" w:rsidRPr="00E95EDA">
        <w:rPr>
          <w:rStyle w:val="FontStyle12"/>
          <w:rFonts w:eastAsia="Lucida Sans Unicode"/>
          <w:sz w:val="24"/>
          <w:szCs w:val="24"/>
        </w:rPr>
        <w:t>. Назначение генерального директора Партнерства в связи с истечением срока полномочий действующего генерального директора</w:t>
      </w:r>
      <w:r w:rsidR="00FD4709">
        <w:rPr>
          <w:rStyle w:val="FontStyle12"/>
          <w:rFonts w:eastAsia="Lucida Sans Unicode"/>
          <w:sz w:val="24"/>
          <w:szCs w:val="24"/>
        </w:rPr>
        <w:t>.</w:t>
      </w:r>
    </w:p>
    <w:p w:rsidR="009361A2" w:rsidRPr="00E95EDA" w:rsidRDefault="00CA3554" w:rsidP="009361A2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>
        <w:rPr>
          <w:rStyle w:val="FontStyle12"/>
          <w:rFonts w:eastAsia="Lucida Sans Unicode"/>
          <w:sz w:val="24"/>
          <w:szCs w:val="24"/>
        </w:rPr>
        <w:t>4</w:t>
      </w:r>
      <w:r w:rsidR="009361A2" w:rsidRPr="00E95EDA">
        <w:rPr>
          <w:rStyle w:val="FontStyle12"/>
          <w:rFonts w:eastAsia="Lucida Sans Unicode"/>
          <w:sz w:val="24"/>
          <w:szCs w:val="24"/>
        </w:rPr>
        <w:t xml:space="preserve">. О внесении изменений в правила обеспечения имущественной ответственности </w:t>
      </w:r>
      <w:r w:rsidR="009361A2" w:rsidRPr="00E95EDA">
        <w:rPr>
          <w:rStyle w:val="FontStyle12"/>
          <w:rFonts w:eastAsia="Lucida Sans Unicode"/>
          <w:sz w:val="24"/>
          <w:szCs w:val="24"/>
        </w:rPr>
        <w:lastRenderedPageBreak/>
        <w:t>Партнерства.</w:t>
      </w:r>
    </w:p>
    <w:p w:rsidR="009361A2" w:rsidRDefault="00CA3554" w:rsidP="009361A2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  <w:r>
        <w:rPr>
          <w:rStyle w:val="FontStyle12"/>
          <w:rFonts w:eastAsia="Lucida Sans Unicode"/>
          <w:sz w:val="24"/>
          <w:szCs w:val="24"/>
        </w:rPr>
        <w:t>5</w:t>
      </w:r>
      <w:r w:rsidR="00656255">
        <w:rPr>
          <w:rStyle w:val="FontStyle12"/>
          <w:rFonts w:eastAsia="Lucida Sans Unicode"/>
          <w:sz w:val="24"/>
          <w:szCs w:val="24"/>
        </w:rPr>
        <w:t xml:space="preserve">. Об увеличении </w:t>
      </w:r>
      <w:r w:rsidR="00AA6E5F" w:rsidRPr="00E95EDA">
        <w:rPr>
          <w:rStyle w:val="FontStyle12"/>
          <w:rFonts w:eastAsia="Lucida Sans Unicode"/>
          <w:sz w:val="24"/>
          <w:szCs w:val="24"/>
        </w:rPr>
        <w:t>ежеквартальных взнос</w:t>
      </w:r>
      <w:r w:rsidR="00AA6E5F">
        <w:rPr>
          <w:rStyle w:val="FontStyle12"/>
          <w:rFonts w:eastAsia="Lucida Sans Unicode"/>
          <w:sz w:val="24"/>
          <w:szCs w:val="24"/>
        </w:rPr>
        <w:t xml:space="preserve">ов </w:t>
      </w:r>
      <w:r w:rsidR="00656255">
        <w:rPr>
          <w:rStyle w:val="FontStyle12"/>
          <w:rFonts w:eastAsia="Lucida Sans Unicode"/>
          <w:sz w:val="24"/>
          <w:szCs w:val="24"/>
        </w:rPr>
        <w:t>с 1 января 2015 года</w:t>
      </w:r>
      <w:r w:rsidR="00AA6E5F">
        <w:rPr>
          <w:rStyle w:val="FontStyle12"/>
          <w:rFonts w:eastAsia="Lucida Sans Unicode"/>
          <w:sz w:val="24"/>
          <w:szCs w:val="24"/>
        </w:rPr>
        <w:t xml:space="preserve"> с 9 500 рублей до 11 500 рублей</w:t>
      </w:r>
      <w:r w:rsidR="009361A2" w:rsidRPr="00E95EDA">
        <w:rPr>
          <w:rStyle w:val="FontStyle12"/>
          <w:rFonts w:eastAsia="Lucida Sans Unicode"/>
          <w:sz w:val="24"/>
          <w:szCs w:val="24"/>
        </w:rPr>
        <w:t>.</w:t>
      </w:r>
    </w:p>
    <w:p w:rsidR="009361A2" w:rsidRDefault="009361A2" w:rsidP="009361A2">
      <w:pPr>
        <w:pStyle w:val="ConsPlusNonformat"/>
        <w:ind w:firstLine="567"/>
        <w:jc w:val="both"/>
        <w:rPr>
          <w:rStyle w:val="FontStyle12"/>
          <w:rFonts w:eastAsia="Lucida Sans Unicode"/>
          <w:sz w:val="24"/>
          <w:szCs w:val="24"/>
        </w:rPr>
      </w:pPr>
    </w:p>
    <w:p w:rsidR="009361A2" w:rsidRPr="004F629A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9361A2" w:rsidRPr="000A3468" w:rsidRDefault="009361A2" w:rsidP="00936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FontStyle12"/>
          <w:sz w:val="24"/>
          <w:szCs w:val="24"/>
        </w:rPr>
        <w:t xml:space="preserve">повестку дня </w:t>
      </w:r>
      <w:proofErr w:type="gramStart"/>
      <w:r>
        <w:rPr>
          <w:rFonts w:ascii="Times New Roman" w:hAnsi="Times New Roman"/>
          <w:sz w:val="24"/>
          <w:szCs w:val="36"/>
        </w:rPr>
        <w:t>Х</w:t>
      </w:r>
      <w:proofErr w:type="gramEnd"/>
      <w:r>
        <w:rPr>
          <w:rFonts w:ascii="Times New Roman" w:hAnsi="Times New Roman"/>
          <w:sz w:val="24"/>
          <w:szCs w:val="36"/>
          <w:lang w:val="en-US"/>
        </w:rPr>
        <w:t>VI</w:t>
      </w:r>
      <w:r w:rsidRPr="00AD3980">
        <w:rPr>
          <w:rFonts w:ascii="Times New Roman" w:hAnsi="Times New Roman"/>
          <w:sz w:val="24"/>
          <w:szCs w:val="36"/>
        </w:rPr>
        <w:t xml:space="preserve"> очередного Общего собрания членов Партнерства</w:t>
      </w:r>
      <w:r w:rsidR="00B33700">
        <w:rPr>
          <w:rFonts w:ascii="Times New Roman" w:hAnsi="Times New Roman"/>
          <w:sz w:val="24"/>
          <w:szCs w:val="36"/>
        </w:rPr>
        <w:t xml:space="preserve">, которое состоится 29.05.2014 года в 11 часов 00 минут в здании Администрации </w:t>
      </w:r>
      <w:r w:rsidR="00B33700" w:rsidRPr="00B33700">
        <w:rPr>
          <w:rFonts w:ascii="Times New Roman" w:hAnsi="Times New Roman"/>
          <w:sz w:val="24"/>
          <w:szCs w:val="36"/>
        </w:rPr>
        <w:t>города Курска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361A2" w:rsidRPr="004F629A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9361A2" w:rsidRPr="00954064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064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361A2" w:rsidRPr="00954064" w:rsidRDefault="009361A2" w:rsidP="009361A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54064">
        <w:rPr>
          <w:rFonts w:ascii="Times New Roman" w:eastAsia="Times New Roman" w:hAnsi="Times New Roman"/>
          <w:bCs/>
          <w:sz w:val="24"/>
        </w:rPr>
        <w:t xml:space="preserve">«За» -  </w:t>
      </w:r>
      <w:r w:rsidR="00BA620A" w:rsidRPr="00954064">
        <w:rPr>
          <w:rFonts w:ascii="Times New Roman" w:eastAsia="Times New Roman" w:hAnsi="Times New Roman"/>
          <w:bCs/>
          <w:sz w:val="24"/>
        </w:rPr>
        <w:t>4</w:t>
      </w:r>
      <w:r w:rsidRPr="00954064">
        <w:rPr>
          <w:rFonts w:ascii="Times New Roman" w:eastAsia="Times New Roman" w:hAnsi="Times New Roman"/>
          <w:bCs/>
          <w:sz w:val="24"/>
        </w:rPr>
        <w:t xml:space="preserve"> (</w:t>
      </w:r>
      <w:r w:rsidR="00BA620A" w:rsidRPr="00954064">
        <w:rPr>
          <w:rFonts w:ascii="Times New Roman" w:eastAsia="Times New Roman" w:hAnsi="Times New Roman"/>
          <w:bCs/>
          <w:sz w:val="24"/>
        </w:rPr>
        <w:t>четыре</w:t>
      </w:r>
      <w:r w:rsidRPr="00954064">
        <w:rPr>
          <w:rFonts w:ascii="Times New Roman" w:eastAsia="Times New Roman" w:hAnsi="Times New Roman"/>
          <w:bCs/>
          <w:sz w:val="24"/>
        </w:rPr>
        <w:t xml:space="preserve">) </w:t>
      </w:r>
      <w:r w:rsidR="00BA620A" w:rsidRPr="00954064">
        <w:rPr>
          <w:rFonts w:ascii="Times New Roman" w:eastAsia="Times New Roman" w:hAnsi="Times New Roman"/>
          <w:bCs/>
          <w:sz w:val="24"/>
        </w:rPr>
        <w:t>четыре</w:t>
      </w:r>
      <w:r w:rsidRPr="00954064">
        <w:rPr>
          <w:rFonts w:ascii="Times New Roman" w:eastAsia="Times New Roman" w:hAnsi="Times New Roman"/>
          <w:bCs/>
          <w:sz w:val="24"/>
        </w:rPr>
        <w:t>.</w:t>
      </w:r>
    </w:p>
    <w:p w:rsidR="009361A2" w:rsidRPr="00954064" w:rsidRDefault="009361A2" w:rsidP="009361A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54064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9361A2" w:rsidRPr="00954064" w:rsidRDefault="009361A2" w:rsidP="009361A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54064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9361A2" w:rsidRPr="00954064" w:rsidRDefault="009361A2" w:rsidP="009361A2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54064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9361A2" w:rsidRPr="004F629A" w:rsidRDefault="009361A2" w:rsidP="009361A2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9361A2" w:rsidRDefault="009361A2" w:rsidP="009361A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Pr="00AD3980">
        <w:rPr>
          <w:rFonts w:ascii="Times New Roman" w:hAnsi="Times New Roman" w:cs="Times New Roman"/>
          <w:b/>
          <w:sz w:val="24"/>
          <w:szCs w:val="24"/>
        </w:rPr>
        <w:t xml:space="preserve">Утвердить повестку дня </w:t>
      </w:r>
      <w:proofErr w:type="gramStart"/>
      <w:r w:rsidRPr="00E95EDA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E95EDA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Pr="00AD3980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Партнерства</w:t>
      </w:r>
      <w:r w:rsidR="00B337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3700" w:rsidRPr="00B33700">
        <w:rPr>
          <w:rFonts w:ascii="Times New Roman" w:hAnsi="Times New Roman" w:cs="Times New Roman"/>
          <w:b/>
          <w:sz w:val="24"/>
          <w:szCs w:val="24"/>
        </w:rPr>
        <w:t>которое состоится 29.05.2014 года в 11 часов 00 минут в здании Администрации города Курска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  <w:r w:rsidRPr="00A230B6">
        <w:rPr>
          <w:rFonts w:ascii="Times New Roman" w:hAnsi="Times New Roman"/>
          <w:b/>
          <w:sz w:val="24"/>
        </w:rPr>
        <w:t xml:space="preserve"> </w:t>
      </w:r>
    </w:p>
    <w:p w:rsidR="00464E2E" w:rsidRDefault="00464E2E" w:rsidP="009361A2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A048CA" w:rsidRDefault="00CA3554" w:rsidP="00A048C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  <w:r w:rsidR="00FB444C" w:rsidRPr="000C2BA0">
        <w:rPr>
          <w:rFonts w:ascii="Times New Roman" w:eastAsia="Times New Roman" w:hAnsi="Times New Roman"/>
          <w:b/>
          <w:sz w:val="24"/>
        </w:rPr>
        <w:t xml:space="preserve">. По </w:t>
      </w:r>
      <w:r>
        <w:rPr>
          <w:rFonts w:ascii="Times New Roman" w:eastAsia="Times New Roman" w:hAnsi="Times New Roman"/>
          <w:b/>
          <w:sz w:val="24"/>
        </w:rPr>
        <w:t>восьмому</w:t>
      </w:r>
      <w:r w:rsidR="00FB444C" w:rsidRPr="000C2BA0">
        <w:rPr>
          <w:rFonts w:ascii="Times New Roman" w:eastAsia="Times New Roman" w:hAnsi="Times New Roman"/>
          <w:b/>
          <w:sz w:val="24"/>
        </w:rPr>
        <w:t xml:space="preserve"> вопросу</w:t>
      </w:r>
      <w:r w:rsidR="002946DD">
        <w:rPr>
          <w:rFonts w:ascii="Times New Roman" w:eastAsia="Times New Roman" w:hAnsi="Times New Roman"/>
          <w:b/>
          <w:sz w:val="24"/>
        </w:rPr>
        <w:t xml:space="preserve"> </w:t>
      </w:r>
      <w:r w:rsidR="00E95EDA">
        <w:rPr>
          <w:rFonts w:ascii="Times New Roman" w:eastAsia="Times New Roman" w:hAnsi="Times New Roman"/>
          <w:b/>
          <w:sz w:val="24"/>
        </w:rPr>
        <w:t xml:space="preserve">повестки дня </w:t>
      </w:r>
      <w:r w:rsidR="00A048CA" w:rsidRPr="00AD3980">
        <w:rPr>
          <w:rFonts w:ascii="Times New Roman" w:hAnsi="Times New Roman"/>
          <w:sz w:val="24"/>
        </w:rPr>
        <w:t>выступил</w:t>
      </w:r>
      <w:r w:rsidR="00A048CA">
        <w:rPr>
          <w:rFonts w:ascii="Times New Roman" w:hAnsi="Times New Roman"/>
          <w:sz w:val="24"/>
        </w:rPr>
        <w:t>а</w:t>
      </w:r>
      <w:r w:rsidR="00A048CA" w:rsidRPr="00AD3980">
        <w:rPr>
          <w:rFonts w:ascii="Times New Roman" w:hAnsi="Times New Roman"/>
          <w:sz w:val="24"/>
        </w:rPr>
        <w:t xml:space="preserve"> </w:t>
      </w:r>
      <w:r w:rsidR="00A048CA">
        <w:rPr>
          <w:rFonts w:ascii="Times New Roman" w:hAnsi="Times New Roman"/>
          <w:sz w:val="24"/>
        </w:rPr>
        <w:t xml:space="preserve">И.Н. </w:t>
      </w:r>
      <w:proofErr w:type="spellStart"/>
      <w:r w:rsidR="00A048CA">
        <w:rPr>
          <w:rFonts w:ascii="Times New Roman" w:hAnsi="Times New Roman"/>
          <w:sz w:val="24"/>
        </w:rPr>
        <w:t>Умеренкова</w:t>
      </w:r>
      <w:proofErr w:type="spellEnd"/>
      <w:r w:rsidR="00A048CA">
        <w:rPr>
          <w:rFonts w:ascii="Times New Roman" w:hAnsi="Times New Roman"/>
          <w:sz w:val="24"/>
        </w:rPr>
        <w:t xml:space="preserve">, </w:t>
      </w:r>
      <w:r w:rsidR="00A048CA" w:rsidRPr="00AD3980">
        <w:rPr>
          <w:rFonts w:ascii="Times New Roman" w:hAnsi="Times New Roman"/>
          <w:sz w:val="24"/>
        </w:rPr>
        <w:t>котор</w:t>
      </w:r>
      <w:r w:rsidR="00A048CA">
        <w:rPr>
          <w:rFonts w:ascii="Times New Roman" w:hAnsi="Times New Roman"/>
          <w:sz w:val="24"/>
        </w:rPr>
        <w:t>ая предложила направить в адрес Аппарата Национального объединения строителей с последующим обсуждением на 16-й О</w:t>
      </w:r>
      <w:r w:rsidR="00A048CA" w:rsidRPr="00DB2D4A">
        <w:rPr>
          <w:rFonts w:ascii="Times New Roman" w:hAnsi="Times New Roman"/>
          <w:sz w:val="24"/>
        </w:rPr>
        <w:t>кружн</w:t>
      </w:r>
      <w:r w:rsidR="00A048CA">
        <w:rPr>
          <w:rFonts w:ascii="Times New Roman" w:hAnsi="Times New Roman"/>
          <w:sz w:val="24"/>
        </w:rPr>
        <w:t>ой</w:t>
      </w:r>
      <w:r w:rsidR="00A048CA" w:rsidRPr="00DB2D4A">
        <w:rPr>
          <w:rFonts w:ascii="Times New Roman" w:hAnsi="Times New Roman"/>
          <w:sz w:val="24"/>
        </w:rPr>
        <w:t xml:space="preserve"> конференци</w:t>
      </w:r>
      <w:r w:rsidR="00A048CA">
        <w:rPr>
          <w:rFonts w:ascii="Times New Roman" w:hAnsi="Times New Roman"/>
          <w:sz w:val="24"/>
        </w:rPr>
        <w:t>и</w:t>
      </w:r>
      <w:r w:rsidR="00A048CA" w:rsidRPr="00DB2D4A">
        <w:rPr>
          <w:rFonts w:ascii="Times New Roman" w:hAnsi="Times New Roman"/>
          <w:sz w:val="24"/>
        </w:rPr>
        <w:t xml:space="preserve"> членов Национального объединения</w:t>
      </w:r>
      <w:r w:rsidR="00A048CA">
        <w:rPr>
          <w:rFonts w:ascii="Times New Roman" w:hAnsi="Times New Roman"/>
          <w:sz w:val="24"/>
        </w:rPr>
        <w:t xml:space="preserve"> </w:t>
      </w:r>
      <w:r w:rsidR="00A048CA" w:rsidRPr="00DB2D4A">
        <w:rPr>
          <w:rFonts w:ascii="Times New Roman" w:hAnsi="Times New Roman"/>
          <w:sz w:val="24"/>
        </w:rPr>
        <w:t>строителей</w:t>
      </w:r>
      <w:r w:rsidR="00A048CA">
        <w:rPr>
          <w:rFonts w:ascii="Times New Roman" w:hAnsi="Times New Roman"/>
          <w:sz w:val="24"/>
        </w:rPr>
        <w:t xml:space="preserve"> </w:t>
      </w:r>
      <w:r w:rsidR="00A048CA" w:rsidRPr="00DB2D4A">
        <w:rPr>
          <w:rFonts w:ascii="Times New Roman" w:hAnsi="Times New Roman"/>
          <w:sz w:val="24"/>
        </w:rPr>
        <w:t>по Центральному федеральному округу</w:t>
      </w:r>
      <w:r w:rsidR="00A048CA">
        <w:rPr>
          <w:rFonts w:ascii="Times New Roman" w:hAnsi="Times New Roman"/>
          <w:sz w:val="24"/>
        </w:rPr>
        <w:t xml:space="preserve">, которая состоится 4-6 июня в </w:t>
      </w:r>
      <w:proofErr w:type="gramStart"/>
      <w:r w:rsidR="00A048CA">
        <w:rPr>
          <w:rFonts w:ascii="Times New Roman" w:hAnsi="Times New Roman"/>
          <w:sz w:val="24"/>
        </w:rPr>
        <w:t>г</w:t>
      </w:r>
      <w:proofErr w:type="gramEnd"/>
      <w:r w:rsidR="00A048CA">
        <w:rPr>
          <w:rFonts w:ascii="Times New Roman" w:hAnsi="Times New Roman"/>
          <w:sz w:val="24"/>
        </w:rPr>
        <w:t xml:space="preserve">. Курске, предложений по внесению изменений в действующее законодательство, а именно: </w:t>
      </w:r>
    </w:p>
    <w:p w:rsidR="00A048CA" w:rsidRDefault="00A048CA" w:rsidP="00A048CA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внести изменения в </w:t>
      </w:r>
      <w:r w:rsidRPr="00AB0594">
        <w:rPr>
          <w:rFonts w:ascii="Times New Roman" w:hAnsi="Times New Roman"/>
          <w:sz w:val="24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sz w:val="24"/>
        </w:rPr>
        <w:t xml:space="preserve"> с</w:t>
      </w:r>
      <w:r w:rsidRPr="00AB0594">
        <w:rPr>
          <w:rFonts w:ascii="Times New Roman" w:hAnsi="Times New Roman"/>
          <w:sz w:val="24"/>
        </w:rPr>
        <w:t xml:space="preserve"> выделение</w:t>
      </w:r>
      <w:r>
        <w:rPr>
          <w:rFonts w:ascii="Times New Roman" w:hAnsi="Times New Roman"/>
          <w:sz w:val="24"/>
        </w:rPr>
        <w:t>м</w:t>
      </w:r>
      <w:r w:rsidRPr="00AB05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AB0594">
        <w:rPr>
          <w:rFonts w:ascii="Times New Roman" w:hAnsi="Times New Roman"/>
          <w:sz w:val="24"/>
        </w:rPr>
        <w:t xml:space="preserve">закупки в строительстве в отдельную категорию с минимизацией влияния ценового фактора на результаты торгов, </w:t>
      </w:r>
      <w:proofErr w:type="gramStart"/>
      <w:r w:rsidRPr="00AB0594">
        <w:rPr>
          <w:rFonts w:ascii="Times New Roman" w:hAnsi="Times New Roman"/>
          <w:sz w:val="24"/>
        </w:rPr>
        <w:t>замен</w:t>
      </w:r>
      <w:r>
        <w:rPr>
          <w:rFonts w:ascii="Times New Roman" w:hAnsi="Times New Roman"/>
          <w:sz w:val="24"/>
        </w:rPr>
        <w:t>ить</w:t>
      </w:r>
      <w:r w:rsidRPr="00AB0594">
        <w:rPr>
          <w:rFonts w:ascii="Times New Roman" w:hAnsi="Times New Roman"/>
          <w:sz w:val="24"/>
        </w:rPr>
        <w:t xml:space="preserve"> электронны</w:t>
      </w:r>
      <w:r>
        <w:rPr>
          <w:rFonts w:ascii="Times New Roman" w:hAnsi="Times New Roman"/>
          <w:sz w:val="24"/>
        </w:rPr>
        <w:t>е</w:t>
      </w:r>
      <w:r w:rsidRPr="00AB0594">
        <w:rPr>
          <w:rFonts w:ascii="Times New Roman" w:hAnsi="Times New Roman"/>
          <w:sz w:val="24"/>
        </w:rPr>
        <w:t xml:space="preserve"> аукцион</w:t>
      </w:r>
      <w:r>
        <w:rPr>
          <w:rFonts w:ascii="Times New Roman" w:hAnsi="Times New Roman"/>
          <w:sz w:val="24"/>
        </w:rPr>
        <w:t>ы</w:t>
      </w:r>
      <w:r w:rsidRPr="00AB0594">
        <w:rPr>
          <w:rFonts w:ascii="Times New Roman" w:hAnsi="Times New Roman"/>
          <w:sz w:val="24"/>
        </w:rPr>
        <w:t xml:space="preserve"> на конкурсы</w:t>
      </w:r>
      <w:proofErr w:type="gramEnd"/>
      <w:r w:rsidRPr="00AB0594">
        <w:rPr>
          <w:rFonts w:ascii="Times New Roman" w:hAnsi="Times New Roman"/>
          <w:sz w:val="24"/>
        </w:rPr>
        <w:t xml:space="preserve"> с </w:t>
      </w:r>
      <w:proofErr w:type="spellStart"/>
      <w:r w:rsidRPr="00AB0594">
        <w:rPr>
          <w:rFonts w:ascii="Times New Roman" w:hAnsi="Times New Roman"/>
          <w:sz w:val="24"/>
        </w:rPr>
        <w:t>предквалификационный</w:t>
      </w:r>
      <w:proofErr w:type="spellEnd"/>
      <w:r w:rsidRPr="00AB0594">
        <w:rPr>
          <w:rFonts w:ascii="Times New Roman" w:hAnsi="Times New Roman"/>
          <w:sz w:val="24"/>
        </w:rPr>
        <w:t xml:space="preserve"> отбором</w:t>
      </w:r>
      <w:r>
        <w:rPr>
          <w:rFonts w:ascii="Times New Roman" w:hAnsi="Times New Roman"/>
          <w:sz w:val="24"/>
        </w:rPr>
        <w:t>.</w:t>
      </w:r>
    </w:p>
    <w:p w:rsidR="00A048CA" w:rsidRDefault="00A048CA" w:rsidP="00A048C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внести изменения в Градостроительный кодекс РФ, направленные на противодействие деятельности недобросовестных СРО.</w:t>
      </w:r>
    </w:p>
    <w:p w:rsidR="00A048CA" w:rsidRDefault="00A048CA" w:rsidP="00A048C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Также И.Н. </w:t>
      </w:r>
      <w:proofErr w:type="spellStart"/>
      <w:r>
        <w:rPr>
          <w:rFonts w:ascii="Times New Roman" w:hAnsi="Times New Roman"/>
          <w:sz w:val="24"/>
        </w:rPr>
        <w:t>Умеренкова</w:t>
      </w:r>
      <w:proofErr w:type="spellEnd"/>
      <w:r>
        <w:rPr>
          <w:rFonts w:ascii="Times New Roman" w:hAnsi="Times New Roman"/>
          <w:sz w:val="24"/>
        </w:rPr>
        <w:t xml:space="preserve"> и В.А. Глущенко сообщили, что, будучи членами </w:t>
      </w:r>
      <w:r w:rsidRPr="00B01CD3">
        <w:rPr>
          <w:rFonts w:ascii="Times New Roman" w:hAnsi="Times New Roman"/>
          <w:sz w:val="24"/>
        </w:rPr>
        <w:t>градостроительного совета при комитете архитектуры и градостроительства города Курска</w:t>
      </w:r>
      <w:r>
        <w:rPr>
          <w:rFonts w:ascii="Times New Roman" w:hAnsi="Times New Roman"/>
          <w:sz w:val="24"/>
        </w:rPr>
        <w:t xml:space="preserve">, неоднократно сталкивались с проблемой отсутствия реального влияния </w:t>
      </w:r>
      <w:r w:rsidRPr="00B01CD3">
        <w:rPr>
          <w:rFonts w:ascii="Times New Roman" w:hAnsi="Times New Roman"/>
          <w:sz w:val="24"/>
        </w:rPr>
        <w:t xml:space="preserve">градостроительного совета </w:t>
      </w:r>
      <w:r>
        <w:rPr>
          <w:rFonts w:ascii="Times New Roman" w:hAnsi="Times New Roman"/>
          <w:sz w:val="24"/>
        </w:rPr>
        <w:t xml:space="preserve">на решения, касающиеся </w:t>
      </w:r>
      <w:r w:rsidRPr="00B01CD3">
        <w:rPr>
          <w:rFonts w:ascii="Times New Roman" w:hAnsi="Times New Roman"/>
          <w:sz w:val="24"/>
        </w:rPr>
        <w:t>формирования архитектурного облика города</w:t>
      </w:r>
      <w:r>
        <w:rPr>
          <w:rFonts w:ascii="Times New Roman" w:hAnsi="Times New Roman"/>
          <w:sz w:val="24"/>
        </w:rPr>
        <w:t xml:space="preserve"> и предложили направить в адрес </w:t>
      </w:r>
      <w:r w:rsidRPr="00A842DA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ы</w:t>
      </w:r>
      <w:r w:rsidRPr="00A842DA">
        <w:rPr>
          <w:rFonts w:ascii="Times New Roman" w:hAnsi="Times New Roman"/>
          <w:sz w:val="24"/>
        </w:rPr>
        <w:t xml:space="preserve"> Администрации города Курска</w:t>
      </w:r>
      <w:r>
        <w:rPr>
          <w:rFonts w:ascii="Times New Roman" w:hAnsi="Times New Roman"/>
          <w:sz w:val="24"/>
        </w:rPr>
        <w:t xml:space="preserve"> и </w:t>
      </w:r>
      <w:r w:rsidRPr="00A842DA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ы</w:t>
      </w:r>
      <w:r w:rsidRPr="00A842DA">
        <w:rPr>
          <w:rFonts w:ascii="Times New Roman" w:hAnsi="Times New Roman"/>
          <w:sz w:val="24"/>
        </w:rPr>
        <w:t xml:space="preserve"> города Курска</w:t>
      </w:r>
      <w:r>
        <w:rPr>
          <w:rFonts w:ascii="Times New Roman" w:hAnsi="Times New Roman"/>
          <w:sz w:val="24"/>
        </w:rPr>
        <w:t xml:space="preserve"> письмо о рассмотрении целесообразности </w:t>
      </w:r>
      <w:r w:rsidRPr="00B01CD3">
        <w:rPr>
          <w:rFonts w:ascii="Times New Roman" w:hAnsi="Times New Roman"/>
          <w:sz w:val="24"/>
        </w:rPr>
        <w:t>принят</w:t>
      </w:r>
      <w:r>
        <w:rPr>
          <w:rFonts w:ascii="Times New Roman" w:hAnsi="Times New Roman"/>
          <w:sz w:val="24"/>
        </w:rPr>
        <w:t>ия</w:t>
      </w:r>
      <w:r w:rsidRPr="00B01CD3"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 w:rsidRPr="00B01CD3">
        <w:rPr>
          <w:rFonts w:ascii="Times New Roman" w:hAnsi="Times New Roman"/>
          <w:sz w:val="24"/>
        </w:rPr>
        <w:t xml:space="preserve"> правово</w:t>
      </w:r>
      <w:r>
        <w:rPr>
          <w:rFonts w:ascii="Times New Roman" w:hAnsi="Times New Roman"/>
          <w:sz w:val="24"/>
        </w:rPr>
        <w:t>го</w:t>
      </w:r>
      <w:r w:rsidRPr="00B01CD3">
        <w:rPr>
          <w:rFonts w:ascii="Times New Roman" w:hAnsi="Times New Roman"/>
          <w:sz w:val="24"/>
        </w:rPr>
        <w:t xml:space="preserve"> акт</w:t>
      </w:r>
      <w:r>
        <w:rPr>
          <w:rFonts w:ascii="Times New Roman" w:hAnsi="Times New Roman"/>
          <w:sz w:val="24"/>
        </w:rPr>
        <w:t>а</w:t>
      </w:r>
      <w:r w:rsidRPr="00B01CD3">
        <w:rPr>
          <w:rFonts w:ascii="Times New Roman" w:hAnsi="Times New Roman"/>
          <w:sz w:val="24"/>
        </w:rPr>
        <w:t>, устанавливающ</w:t>
      </w:r>
      <w:r>
        <w:rPr>
          <w:rFonts w:ascii="Times New Roman" w:hAnsi="Times New Roman"/>
          <w:sz w:val="24"/>
        </w:rPr>
        <w:t>его</w:t>
      </w:r>
      <w:r w:rsidRPr="00B01CD3">
        <w:rPr>
          <w:rFonts w:ascii="Times New Roman" w:hAnsi="Times New Roman"/>
          <w:sz w:val="24"/>
        </w:rPr>
        <w:t xml:space="preserve"> требование</w:t>
      </w:r>
      <w:proofErr w:type="gramEnd"/>
      <w:r w:rsidRPr="00B01CD3">
        <w:rPr>
          <w:rFonts w:ascii="Times New Roman" w:hAnsi="Times New Roman"/>
          <w:sz w:val="24"/>
        </w:rPr>
        <w:t xml:space="preserve"> к предоставлению решения о согласовании архитектурно-градостроительного облика объекта в соответствии с п. 130 </w:t>
      </w:r>
      <w:r>
        <w:rPr>
          <w:rFonts w:ascii="Times New Roman" w:hAnsi="Times New Roman"/>
          <w:sz w:val="24"/>
        </w:rPr>
        <w:t>исчерпывающего п</w:t>
      </w:r>
      <w:r w:rsidRPr="00B01CD3">
        <w:rPr>
          <w:rFonts w:ascii="Times New Roman" w:hAnsi="Times New Roman"/>
          <w:sz w:val="24"/>
        </w:rPr>
        <w:t>еречня</w:t>
      </w:r>
      <w:r>
        <w:rPr>
          <w:rFonts w:ascii="Times New Roman" w:hAnsi="Times New Roman"/>
          <w:sz w:val="24"/>
        </w:rPr>
        <w:t xml:space="preserve"> </w:t>
      </w:r>
      <w:r w:rsidRPr="0015349C">
        <w:rPr>
          <w:rFonts w:ascii="Times New Roman" w:hAnsi="Times New Roman"/>
          <w:sz w:val="24"/>
        </w:rPr>
        <w:t>процедур в сфере жилищного строительства</w:t>
      </w:r>
      <w:r>
        <w:rPr>
          <w:rFonts w:ascii="Times New Roman" w:hAnsi="Times New Roman"/>
          <w:sz w:val="24"/>
        </w:rPr>
        <w:t xml:space="preserve">, </w:t>
      </w:r>
      <w:r w:rsidRPr="0015349C">
        <w:rPr>
          <w:rFonts w:ascii="Times New Roman" w:hAnsi="Times New Roman"/>
          <w:sz w:val="24"/>
        </w:rPr>
        <w:t>утвержден</w:t>
      </w:r>
      <w:r>
        <w:rPr>
          <w:rFonts w:ascii="Times New Roman" w:hAnsi="Times New Roman"/>
          <w:sz w:val="24"/>
        </w:rPr>
        <w:t xml:space="preserve">ного </w:t>
      </w:r>
      <w:r w:rsidRPr="0015349C">
        <w:rPr>
          <w:rFonts w:ascii="Times New Roman" w:hAnsi="Times New Roman"/>
          <w:sz w:val="24"/>
        </w:rPr>
        <w:t>постановлением Правительства Российской Федерации от 30.04.2014г. №403</w:t>
      </w:r>
      <w:r w:rsidRPr="00B01CD3">
        <w:rPr>
          <w:rFonts w:ascii="Times New Roman" w:hAnsi="Times New Roman"/>
          <w:sz w:val="24"/>
        </w:rPr>
        <w:t>.</w:t>
      </w:r>
    </w:p>
    <w:p w:rsidR="00A048CA" w:rsidRPr="004F629A" w:rsidRDefault="00A048CA" w:rsidP="00A048CA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A048CA" w:rsidRDefault="00A048CA" w:rsidP="00A048CA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</w:rPr>
        <w:t>Направить в адрес Аппарата Национального объединения строителей предложения по внесению изменений в Градостроительный кодекс РФ, касающихся противодействия деятельности недобросовестных СРО, с последующим обсуждением на 16-й О</w:t>
      </w:r>
      <w:r w:rsidRPr="00DB2D4A">
        <w:rPr>
          <w:rFonts w:ascii="Times New Roman" w:hAnsi="Times New Roman"/>
          <w:sz w:val="24"/>
        </w:rPr>
        <w:t>кружн</w:t>
      </w:r>
      <w:r>
        <w:rPr>
          <w:rFonts w:ascii="Times New Roman" w:hAnsi="Times New Roman"/>
          <w:sz w:val="24"/>
        </w:rPr>
        <w:t>ой</w:t>
      </w:r>
      <w:r w:rsidRPr="00DB2D4A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DB2D4A">
        <w:rPr>
          <w:rFonts w:ascii="Times New Roman" w:hAnsi="Times New Roman"/>
          <w:sz w:val="24"/>
        </w:rPr>
        <w:t xml:space="preserve"> членов Национального объединения</w:t>
      </w:r>
      <w:r>
        <w:rPr>
          <w:rFonts w:ascii="Times New Roman" w:hAnsi="Times New Roman"/>
          <w:sz w:val="24"/>
        </w:rPr>
        <w:t xml:space="preserve"> </w:t>
      </w:r>
      <w:r w:rsidRPr="00DB2D4A">
        <w:rPr>
          <w:rFonts w:ascii="Times New Roman" w:hAnsi="Times New Roman"/>
          <w:sz w:val="24"/>
        </w:rPr>
        <w:t>строителей</w:t>
      </w:r>
      <w:r>
        <w:rPr>
          <w:rFonts w:ascii="Times New Roman" w:hAnsi="Times New Roman"/>
          <w:sz w:val="24"/>
        </w:rPr>
        <w:t xml:space="preserve"> </w:t>
      </w:r>
      <w:r w:rsidRPr="00DB2D4A">
        <w:rPr>
          <w:rFonts w:ascii="Times New Roman" w:hAnsi="Times New Roman"/>
          <w:sz w:val="24"/>
        </w:rPr>
        <w:t>по Центральному федеральному округу</w:t>
      </w:r>
      <w:r>
        <w:rPr>
          <w:rFonts w:ascii="Times New Roman" w:hAnsi="Times New Roman"/>
          <w:sz w:val="24"/>
        </w:rPr>
        <w:t xml:space="preserve">, которая состоится 4-6 июня в г. Курске. </w:t>
      </w:r>
    </w:p>
    <w:p w:rsidR="00A048CA" w:rsidRPr="000A3468" w:rsidRDefault="00A048CA" w:rsidP="00A048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Направить в адрес </w:t>
      </w:r>
      <w:r w:rsidRPr="00A842DA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ы</w:t>
      </w:r>
      <w:r w:rsidRPr="00A842DA">
        <w:rPr>
          <w:rFonts w:ascii="Times New Roman" w:hAnsi="Times New Roman"/>
          <w:sz w:val="24"/>
        </w:rPr>
        <w:t xml:space="preserve"> Администрации города Курска</w:t>
      </w:r>
      <w:r>
        <w:rPr>
          <w:rFonts w:ascii="Times New Roman" w:hAnsi="Times New Roman"/>
          <w:sz w:val="24"/>
        </w:rPr>
        <w:t xml:space="preserve"> и </w:t>
      </w:r>
      <w:r w:rsidRPr="00A842DA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ы</w:t>
      </w:r>
      <w:r w:rsidRPr="00A842DA">
        <w:rPr>
          <w:rFonts w:ascii="Times New Roman" w:hAnsi="Times New Roman"/>
          <w:sz w:val="24"/>
        </w:rPr>
        <w:t xml:space="preserve"> города Курска</w:t>
      </w:r>
      <w:r>
        <w:rPr>
          <w:rFonts w:ascii="Times New Roman" w:hAnsi="Times New Roman"/>
          <w:sz w:val="24"/>
        </w:rPr>
        <w:t xml:space="preserve"> письмо о рассмотрении целесообразности </w:t>
      </w:r>
      <w:r w:rsidRPr="00B01CD3">
        <w:rPr>
          <w:rFonts w:ascii="Times New Roman" w:hAnsi="Times New Roman"/>
          <w:sz w:val="24"/>
        </w:rPr>
        <w:t>принят</w:t>
      </w:r>
      <w:r>
        <w:rPr>
          <w:rFonts w:ascii="Times New Roman" w:hAnsi="Times New Roman"/>
          <w:sz w:val="24"/>
        </w:rPr>
        <w:t>ия</w:t>
      </w:r>
      <w:r w:rsidRPr="00B01CD3"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 w:rsidRPr="00B01CD3">
        <w:rPr>
          <w:rFonts w:ascii="Times New Roman" w:hAnsi="Times New Roman"/>
          <w:sz w:val="24"/>
        </w:rPr>
        <w:t xml:space="preserve"> правово</w:t>
      </w:r>
      <w:r>
        <w:rPr>
          <w:rFonts w:ascii="Times New Roman" w:hAnsi="Times New Roman"/>
          <w:sz w:val="24"/>
        </w:rPr>
        <w:t>го</w:t>
      </w:r>
      <w:r w:rsidRPr="00B01CD3">
        <w:rPr>
          <w:rFonts w:ascii="Times New Roman" w:hAnsi="Times New Roman"/>
          <w:sz w:val="24"/>
        </w:rPr>
        <w:t xml:space="preserve"> акт</w:t>
      </w:r>
      <w:r>
        <w:rPr>
          <w:rFonts w:ascii="Times New Roman" w:hAnsi="Times New Roman"/>
          <w:sz w:val="24"/>
        </w:rPr>
        <w:t>а</w:t>
      </w:r>
      <w:r w:rsidRPr="00B01CD3">
        <w:rPr>
          <w:rFonts w:ascii="Times New Roman" w:hAnsi="Times New Roman"/>
          <w:sz w:val="24"/>
        </w:rPr>
        <w:t>, устанавливающ</w:t>
      </w:r>
      <w:r>
        <w:rPr>
          <w:rFonts w:ascii="Times New Roman" w:hAnsi="Times New Roman"/>
          <w:sz w:val="24"/>
        </w:rPr>
        <w:t>его</w:t>
      </w:r>
      <w:r w:rsidRPr="00B01CD3">
        <w:rPr>
          <w:rFonts w:ascii="Times New Roman" w:hAnsi="Times New Roman"/>
          <w:sz w:val="24"/>
        </w:rPr>
        <w:t xml:space="preserve"> требование к предоставлению решения о согласовании архитектурно-градостроительного облика объекта в соответствии с п. 130 </w:t>
      </w:r>
      <w:r>
        <w:rPr>
          <w:rFonts w:ascii="Times New Roman" w:hAnsi="Times New Roman"/>
          <w:sz w:val="24"/>
        </w:rPr>
        <w:lastRenderedPageBreak/>
        <w:t>исчерпывающего п</w:t>
      </w:r>
      <w:r w:rsidRPr="00B01CD3">
        <w:rPr>
          <w:rFonts w:ascii="Times New Roman" w:hAnsi="Times New Roman"/>
          <w:sz w:val="24"/>
        </w:rPr>
        <w:t>еречня</w:t>
      </w:r>
      <w:r>
        <w:rPr>
          <w:rFonts w:ascii="Times New Roman" w:hAnsi="Times New Roman"/>
          <w:sz w:val="24"/>
        </w:rPr>
        <w:t xml:space="preserve"> </w:t>
      </w:r>
      <w:r w:rsidRPr="0015349C">
        <w:rPr>
          <w:rFonts w:ascii="Times New Roman" w:hAnsi="Times New Roman"/>
          <w:sz w:val="24"/>
        </w:rPr>
        <w:t>процедур в сфере жилищного строительства</w:t>
      </w:r>
      <w:r>
        <w:rPr>
          <w:rFonts w:ascii="Times New Roman" w:hAnsi="Times New Roman"/>
          <w:sz w:val="24"/>
        </w:rPr>
        <w:t xml:space="preserve">, </w:t>
      </w:r>
      <w:r w:rsidRPr="0015349C">
        <w:rPr>
          <w:rFonts w:ascii="Times New Roman" w:hAnsi="Times New Roman"/>
          <w:sz w:val="24"/>
        </w:rPr>
        <w:t>утвержден</w:t>
      </w:r>
      <w:r>
        <w:rPr>
          <w:rFonts w:ascii="Times New Roman" w:hAnsi="Times New Roman"/>
          <w:sz w:val="24"/>
        </w:rPr>
        <w:t xml:space="preserve">ного </w:t>
      </w:r>
      <w:r w:rsidRPr="0015349C">
        <w:rPr>
          <w:rFonts w:ascii="Times New Roman" w:hAnsi="Times New Roman"/>
          <w:sz w:val="24"/>
        </w:rPr>
        <w:t>постановлением Правительства Российской Федерации от 30.04.2014г. №403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48CA" w:rsidRPr="004F629A" w:rsidRDefault="00A048CA" w:rsidP="00A048C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048CA" w:rsidRPr="00902BC8" w:rsidRDefault="00A048CA" w:rsidP="00A048C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C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A048CA" w:rsidRPr="00902BC8" w:rsidRDefault="00A048CA" w:rsidP="00A048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02BC8">
        <w:rPr>
          <w:rFonts w:ascii="Times New Roman" w:eastAsia="Times New Roman" w:hAnsi="Times New Roman"/>
          <w:bCs/>
          <w:sz w:val="24"/>
        </w:rPr>
        <w:t>«За» -  4 (четыре) четыре.</w:t>
      </w:r>
    </w:p>
    <w:p w:rsidR="00A048CA" w:rsidRPr="00902BC8" w:rsidRDefault="00A048CA" w:rsidP="00A048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02BC8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A048CA" w:rsidRPr="00902BC8" w:rsidRDefault="00A048CA" w:rsidP="00A048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02BC8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A048CA" w:rsidRPr="00902BC8" w:rsidRDefault="00A048CA" w:rsidP="00A048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902BC8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A048CA" w:rsidRPr="004F629A" w:rsidRDefault="00A048CA" w:rsidP="00A048C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A048CA" w:rsidRDefault="00A048CA" w:rsidP="00A048C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Pr="00902BC8">
        <w:rPr>
          <w:rFonts w:ascii="Times New Roman" w:hAnsi="Times New Roman" w:cs="Times New Roman"/>
          <w:b/>
          <w:sz w:val="24"/>
          <w:szCs w:val="24"/>
        </w:rPr>
        <w:t>Направить в адрес Аппарата Национального объединения строителей предложения по внесению изменений в Градостроительный кодекс РФ, касающихся противодействия деятельности недобросовестных СРО, с последующим обсуждением на 16-й Окружной конференции членов Национального объединения строителей по Центральному федеральному округу, которая состоится 4-6 июня в г. Курске</w:t>
      </w:r>
    </w:p>
    <w:p w:rsidR="00A048CA" w:rsidRDefault="00A048CA" w:rsidP="00A048CA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842DA">
        <w:rPr>
          <w:rFonts w:ascii="Times New Roman" w:hAnsi="Times New Roman" w:cs="Times New Roman"/>
          <w:b/>
          <w:sz w:val="24"/>
          <w:szCs w:val="24"/>
        </w:rPr>
        <w:t>Направить в адрес Главы Администрации города Курска и Главы города Курска письмо о рассмотрении целесообразности принятия муниципального правового акта, устанавливающего требование к предоставлению решения о согласовании архитектурно-градостроительного облика объекта в соответствии с п. 130 исчерпывающего перечня процедур в сфере жилищного строительства, утвержденного постановлением Правительства Российской Федерации от 30.04.2014г. №403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  <w:r w:rsidRPr="00A230B6">
        <w:rPr>
          <w:rFonts w:ascii="Times New Roman" w:hAnsi="Times New Roman"/>
          <w:b/>
          <w:sz w:val="24"/>
        </w:rPr>
        <w:t xml:space="preserve"> </w:t>
      </w:r>
    </w:p>
    <w:p w:rsidR="00E95EDA" w:rsidRDefault="00E95EDA" w:rsidP="00A048CA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361A2" w:rsidRDefault="009361A2" w:rsidP="009361A2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E95EDA" w:rsidRPr="000A3468" w:rsidRDefault="00E95EDA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BD658E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BD658E">
        <w:rPr>
          <w:rFonts w:ascii="Times New Roman" w:hAnsi="Times New Roman"/>
          <w:b/>
          <w:sz w:val="24"/>
        </w:rPr>
        <w:t xml:space="preserve"> </w:t>
      </w:r>
    </w:p>
    <w:p w:rsidR="00594A8D" w:rsidRPr="00FE176E" w:rsidRDefault="00594A8D">
      <w:pPr>
        <w:ind w:firstLine="532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>Председатель собрания</w:t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Pr="00FE176E">
        <w:rPr>
          <w:rFonts w:ascii="Times New Roman" w:hAnsi="Times New Roman"/>
          <w:sz w:val="24"/>
        </w:rPr>
        <w:tab/>
      </w:r>
      <w:r w:rsidR="00823787" w:rsidRPr="00FE176E">
        <w:rPr>
          <w:rFonts w:ascii="Times New Roman" w:hAnsi="Times New Roman"/>
          <w:sz w:val="24"/>
        </w:rPr>
        <w:t xml:space="preserve">        </w:t>
      </w:r>
      <w:r w:rsidR="00BA620A">
        <w:rPr>
          <w:rFonts w:ascii="Times New Roman" w:hAnsi="Times New Roman"/>
          <w:sz w:val="24"/>
        </w:rPr>
        <w:t>В.М</w:t>
      </w:r>
      <w:r w:rsidR="00FE176E" w:rsidRPr="00FE176E">
        <w:rPr>
          <w:rFonts w:ascii="Times New Roman" w:hAnsi="Times New Roman"/>
          <w:sz w:val="24"/>
        </w:rPr>
        <w:t xml:space="preserve">. </w:t>
      </w:r>
      <w:r w:rsidR="00823787" w:rsidRPr="00FE176E">
        <w:rPr>
          <w:rFonts w:ascii="Times New Roman" w:hAnsi="Times New Roman"/>
          <w:sz w:val="24"/>
        </w:rPr>
        <w:t xml:space="preserve"> </w:t>
      </w:r>
      <w:proofErr w:type="gramStart"/>
      <w:r w:rsidR="00BA620A">
        <w:rPr>
          <w:rFonts w:ascii="Times New Roman" w:hAnsi="Times New Roman"/>
          <w:sz w:val="24"/>
        </w:rPr>
        <w:t>Дурнев</w:t>
      </w:r>
      <w:proofErr w:type="gramEnd"/>
      <w:r w:rsidR="00FE176E" w:rsidRPr="00FE176E">
        <w:rPr>
          <w:rFonts w:ascii="Times New Roman" w:hAnsi="Times New Roman"/>
          <w:sz w:val="24"/>
        </w:rPr>
        <w:t xml:space="preserve"> </w:t>
      </w:r>
    </w:p>
    <w:p w:rsidR="006C3392" w:rsidRPr="00FE176E" w:rsidRDefault="00C92669">
      <w:pPr>
        <w:ind w:firstLine="532"/>
        <w:rPr>
          <w:rFonts w:ascii="Times New Roman" w:hAnsi="Times New Roman"/>
          <w:sz w:val="24"/>
        </w:rPr>
      </w:pPr>
      <w:r w:rsidRPr="00FE176E">
        <w:rPr>
          <w:rFonts w:ascii="Times New Roman" w:hAnsi="Times New Roman"/>
          <w:sz w:val="24"/>
        </w:rPr>
        <w:t xml:space="preserve"> </w:t>
      </w:r>
    </w:p>
    <w:p w:rsidR="00594A8D" w:rsidRPr="00FE176E" w:rsidRDefault="00594A8D" w:rsidP="005B6E2D">
      <w:pPr>
        <w:ind w:firstLine="532"/>
        <w:jc w:val="both"/>
      </w:pPr>
      <w:r w:rsidRPr="00FE176E">
        <w:rPr>
          <w:rFonts w:ascii="Times New Roman" w:hAnsi="Times New Roman"/>
          <w:sz w:val="24"/>
        </w:rPr>
        <w:t>Секретарь с</w:t>
      </w:r>
      <w:r w:rsidR="00541F6D" w:rsidRPr="00FE176E">
        <w:rPr>
          <w:rFonts w:ascii="Times New Roman" w:hAnsi="Times New Roman"/>
          <w:sz w:val="24"/>
        </w:rPr>
        <w:t>обрания</w:t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</w:r>
      <w:r w:rsidR="00541F6D" w:rsidRPr="00FE176E">
        <w:rPr>
          <w:rFonts w:ascii="Times New Roman" w:hAnsi="Times New Roman"/>
          <w:sz w:val="24"/>
        </w:rPr>
        <w:tab/>
        <w:t xml:space="preserve">         </w:t>
      </w:r>
      <w:r w:rsidR="00541F6D" w:rsidRPr="00FE176E">
        <w:rPr>
          <w:rFonts w:ascii="Times New Roman" w:hAnsi="Times New Roman"/>
          <w:sz w:val="24"/>
        </w:rPr>
        <w:tab/>
      </w:r>
      <w:r w:rsidR="00A92CE2" w:rsidRPr="00FE176E">
        <w:rPr>
          <w:rFonts w:ascii="Times New Roman" w:hAnsi="Times New Roman"/>
          <w:sz w:val="24"/>
        </w:rPr>
        <w:t xml:space="preserve">       </w:t>
      </w:r>
      <w:r w:rsidR="00BD658E" w:rsidRPr="00FE176E">
        <w:rPr>
          <w:rFonts w:ascii="Times New Roman" w:hAnsi="Times New Roman"/>
          <w:sz w:val="24"/>
        </w:rPr>
        <w:t xml:space="preserve">Д.С. </w:t>
      </w:r>
      <w:proofErr w:type="spellStart"/>
      <w:r w:rsidR="00BD658E" w:rsidRPr="00FE176E">
        <w:rPr>
          <w:rFonts w:ascii="Times New Roman" w:hAnsi="Times New Roman"/>
          <w:sz w:val="24"/>
        </w:rPr>
        <w:t>Каратеев</w:t>
      </w:r>
      <w:proofErr w:type="spellEnd"/>
    </w:p>
    <w:sectPr w:rsidR="00594A8D" w:rsidRPr="00FE176E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11" w:rsidRDefault="00F97611" w:rsidP="008312C4">
      <w:r>
        <w:separator/>
      </w:r>
    </w:p>
  </w:endnote>
  <w:endnote w:type="continuationSeparator" w:id="0">
    <w:p w:rsidR="00F97611" w:rsidRDefault="00F97611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11" w:rsidRDefault="00F97611" w:rsidP="008312C4">
      <w:r>
        <w:separator/>
      </w:r>
    </w:p>
  </w:footnote>
  <w:footnote w:type="continuationSeparator" w:id="0">
    <w:p w:rsidR="00F97611" w:rsidRDefault="00F97611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3"/>
  </w:num>
  <w:num w:numId="4">
    <w:abstractNumId w:val="29"/>
  </w:num>
  <w:num w:numId="5">
    <w:abstractNumId w:val="37"/>
  </w:num>
  <w:num w:numId="6">
    <w:abstractNumId w:val="32"/>
  </w:num>
  <w:num w:numId="7">
    <w:abstractNumId w:val="22"/>
  </w:num>
  <w:num w:numId="8">
    <w:abstractNumId w:val="28"/>
  </w:num>
  <w:num w:numId="9">
    <w:abstractNumId w:val="39"/>
  </w:num>
  <w:num w:numId="10">
    <w:abstractNumId w:val="33"/>
  </w:num>
  <w:num w:numId="11">
    <w:abstractNumId w:val="15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44"/>
  </w:num>
  <w:num w:numId="16">
    <w:abstractNumId w:val="20"/>
  </w:num>
  <w:num w:numId="17">
    <w:abstractNumId w:val="42"/>
  </w:num>
  <w:num w:numId="18">
    <w:abstractNumId w:val="34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31"/>
  </w:num>
  <w:num w:numId="24">
    <w:abstractNumId w:val="46"/>
  </w:num>
  <w:num w:numId="25">
    <w:abstractNumId w:val="35"/>
  </w:num>
  <w:num w:numId="26">
    <w:abstractNumId w:val="30"/>
  </w:num>
  <w:num w:numId="27">
    <w:abstractNumId w:val="17"/>
  </w:num>
  <w:num w:numId="28">
    <w:abstractNumId w:val="40"/>
  </w:num>
  <w:num w:numId="29">
    <w:abstractNumId w:val="38"/>
  </w:num>
  <w:num w:numId="30">
    <w:abstractNumId w:val="16"/>
  </w:num>
  <w:num w:numId="31">
    <w:abstractNumId w:val="36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30B20"/>
    <w:rsid w:val="002330B7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607A7"/>
    <w:rsid w:val="00262327"/>
    <w:rsid w:val="002652F4"/>
    <w:rsid w:val="002704DE"/>
    <w:rsid w:val="0027118E"/>
    <w:rsid w:val="002719C5"/>
    <w:rsid w:val="00272F48"/>
    <w:rsid w:val="00275C64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D4E7A"/>
    <w:rsid w:val="002D7482"/>
    <w:rsid w:val="002E303A"/>
    <w:rsid w:val="002E4B59"/>
    <w:rsid w:val="002E6840"/>
    <w:rsid w:val="002F7ADD"/>
    <w:rsid w:val="00302B98"/>
    <w:rsid w:val="00302E35"/>
    <w:rsid w:val="00312310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5DF3"/>
    <w:rsid w:val="00376A6B"/>
    <w:rsid w:val="003814A5"/>
    <w:rsid w:val="00382758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D1CF2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68A2"/>
    <w:rsid w:val="00462DDC"/>
    <w:rsid w:val="00464E2E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09EB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2637"/>
    <w:rsid w:val="005D6C25"/>
    <w:rsid w:val="005D754D"/>
    <w:rsid w:val="005E0D2E"/>
    <w:rsid w:val="005E13D7"/>
    <w:rsid w:val="005E23B4"/>
    <w:rsid w:val="005E4DEF"/>
    <w:rsid w:val="005F3164"/>
    <w:rsid w:val="005F462F"/>
    <w:rsid w:val="005F4C69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311C3"/>
    <w:rsid w:val="0063135E"/>
    <w:rsid w:val="00631A56"/>
    <w:rsid w:val="00633362"/>
    <w:rsid w:val="00637E0A"/>
    <w:rsid w:val="00640F85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752F"/>
    <w:rsid w:val="00747BEA"/>
    <w:rsid w:val="00750073"/>
    <w:rsid w:val="00750800"/>
    <w:rsid w:val="00751B6B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A6DF0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7390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6502"/>
    <w:rsid w:val="00A22634"/>
    <w:rsid w:val="00A230B6"/>
    <w:rsid w:val="00A23C04"/>
    <w:rsid w:val="00A2465C"/>
    <w:rsid w:val="00A318B3"/>
    <w:rsid w:val="00A31BC8"/>
    <w:rsid w:val="00A40674"/>
    <w:rsid w:val="00A448E3"/>
    <w:rsid w:val="00A45B01"/>
    <w:rsid w:val="00A503B5"/>
    <w:rsid w:val="00A522F8"/>
    <w:rsid w:val="00A55E52"/>
    <w:rsid w:val="00A635EB"/>
    <w:rsid w:val="00A64761"/>
    <w:rsid w:val="00A66375"/>
    <w:rsid w:val="00A715A4"/>
    <w:rsid w:val="00A813E7"/>
    <w:rsid w:val="00A83DA4"/>
    <w:rsid w:val="00A87FF7"/>
    <w:rsid w:val="00A91E88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72A1"/>
    <w:rsid w:val="00C67EDE"/>
    <w:rsid w:val="00C80678"/>
    <w:rsid w:val="00C855E9"/>
    <w:rsid w:val="00C85C57"/>
    <w:rsid w:val="00C92669"/>
    <w:rsid w:val="00C94A56"/>
    <w:rsid w:val="00C9621F"/>
    <w:rsid w:val="00C9711A"/>
    <w:rsid w:val="00CA2BA6"/>
    <w:rsid w:val="00CA3554"/>
    <w:rsid w:val="00CA730F"/>
    <w:rsid w:val="00CB781E"/>
    <w:rsid w:val="00CC003B"/>
    <w:rsid w:val="00CC199F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1A08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323C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36672"/>
    <w:rsid w:val="00F41D6A"/>
    <w:rsid w:val="00F43EE3"/>
    <w:rsid w:val="00F4678F"/>
    <w:rsid w:val="00F47DED"/>
    <w:rsid w:val="00F5419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D2B3-5D71-479D-B5B3-6BE3CBB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17</cp:revision>
  <cp:lastPrinted>2014-04-24T13:04:00Z</cp:lastPrinted>
  <dcterms:created xsi:type="dcterms:W3CDTF">2014-05-14T04:42:00Z</dcterms:created>
  <dcterms:modified xsi:type="dcterms:W3CDTF">2014-05-15T14:08:00Z</dcterms:modified>
</cp:coreProperties>
</file>