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4812"/>
      </w:tblGrid>
      <w:tr w:rsidR="00DC7B6D" w:rsidRPr="004922CD" w14:paraId="39CEC9C1" w14:textId="77777777" w:rsidTr="004922CD">
        <w:tc>
          <w:tcPr>
            <w:tcW w:w="2426" w:type="pct"/>
          </w:tcPr>
          <w:p w14:paraId="528BC45C" w14:textId="77777777" w:rsidR="00DC7B6D" w:rsidRPr="004922CD" w:rsidRDefault="00DC7B6D" w:rsidP="00DC7B6D">
            <w:pPr>
              <w:tabs>
                <w:tab w:val="left" w:pos="9580"/>
              </w:tabs>
              <w:suppressAutoHyphens/>
              <w:snapToGrid w:val="0"/>
              <w:ind w:firstLine="567"/>
              <w:jc w:val="center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bookmarkStart w:id="0" w:name="bookmark1"/>
          </w:p>
        </w:tc>
        <w:tc>
          <w:tcPr>
            <w:tcW w:w="2574" w:type="pct"/>
          </w:tcPr>
          <w:p w14:paraId="56F8E785" w14:textId="77777777" w:rsidR="00DC7B6D" w:rsidRPr="004922CD" w:rsidRDefault="00DC7B6D" w:rsidP="00DC7B6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УТВЕРЖДЕН</w:t>
            </w:r>
          </w:p>
          <w:p w14:paraId="25D6BAF3" w14:textId="77777777" w:rsidR="00DC7B6D" w:rsidRPr="004922CD" w:rsidRDefault="00DC7B6D" w:rsidP="00DC7B6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Советом Ассоциации «Саморегулируемая организация  «Союз дорожников и строителей Курской области»</w:t>
            </w:r>
          </w:p>
        </w:tc>
      </w:tr>
      <w:tr w:rsidR="00DC7B6D" w:rsidRPr="004922CD" w14:paraId="510928BB" w14:textId="77777777" w:rsidTr="004922CD">
        <w:tc>
          <w:tcPr>
            <w:tcW w:w="2426" w:type="pct"/>
          </w:tcPr>
          <w:p w14:paraId="4D1EC3E9" w14:textId="77777777" w:rsidR="00DC7B6D" w:rsidRPr="004922CD" w:rsidRDefault="00DC7B6D" w:rsidP="00DC7B6D">
            <w:pPr>
              <w:tabs>
                <w:tab w:val="left" w:pos="9580"/>
              </w:tabs>
              <w:suppressAutoHyphens/>
              <w:snapToGrid w:val="0"/>
              <w:ind w:firstLine="567"/>
              <w:jc w:val="center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574" w:type="pct"/>
          </w:tcPr>
          <w:p w14:paraId="304E9078" w14:textId="77777777" w:rsidR="00DC7B6D" w:rsidRPr="004922CD" w:rsidRDefault="00DC7B6D" w:rsidP="00DC7B6D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редакция 1 – протокол № 148 от 16.06.2017г.</w:t>
            </w:r>
          </w:p>
        </w:tc>
      </w:tr>
      <w:tr w:rsidR="00DC7B6D" w:rsidRPr="004922CD" w14:paraId="303477B1" w14:textId="77777777" w:rsidTr="004922CD">
        <w:tc>
          <w:tcPr>
            <w:tcW w:w="2426" w:type="pct"/>
          </w:tcPr>
          <w:p w14:paraId="676C5F4E" w14:textId="77777777" w:rsidR="00DC7B6D" w:rsidRPr="004922CD" w:rsidRDefault="00DC7B6D" w:rsidP="00DC7B6D">
            <w:pPr>
              <w:tabs>
                <w:tab w:val="left" w:pos="9580"/>
              </w:tabs>
              <w:suppressAutoHyphens/>
              <w:snapToGrid w:val="0"/>
              <w:ind w:firstLine="567"/>
              <w:jc w:val="center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574" w:type="pct"/>
          </w:tcPr>
          <w:p w14:paraId="43911737" w14:textId="77777777" w:rsidR="00DC7B6D" w:rsidRPr="004922CD" w:rsidRDefault="00DC7B6D" w:rsidP="00DC7B6D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редакция 2 – протокол № 178 от 29.10.2018г.</w:t>
            </w:r>
          </w:p>
        </w:tc>
      </w:tr>
      <w:tr w:rsidR="00DC7B6D" w:rsidRPr="004922CD" w14:paraId="125DE6E2" w14:textId="77777777" w:rsidTr="004922CD">
        <w:tc>
          <w:tcPr>
            <w:tcW w:w="2426" w:type="pct"/>
          </w:tcPr>
          <w:p w14:paraId="67E08B8D" w14:textId="77777777" w:rsidR="00DC7B6D" w:rsidRPr="004922CD" w:rsidRDefault="00DC7B6D" w:rsidP="00DC7B6D">
            <w:pPr>
              <w:tabs>
                <w:tab w:val="left" w:pos="9580"/>
              </w:tabs>
              <w:suppressAutoHyphens/>
              <w:snapToGrid w:val="0"/>
              <w:ind w:firstLine="567"/>
              <w:jc w:val="center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574" w:type="pct"/>
          </w:tcPr>
          <w:p w14:paraId="2C56A0A7" w14:textId="77777777" w:rsidR="00DC7B6D" w:rsidRPr="004922CD" w:rsidRDefault="00DC7B6D" w:rsidP="00DC7B6D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редакция 3 – протокол № 180 от 04.12.2018г.</w:t>
            </w:r>
          </w:p>
        </w:tc>
      </w:tr>
      <w:tr w:rsidR="00DC7B6D" w:rsidRPr="004922CD" w14:paraId="3D9BA8CB" w14:textId="77777777" w:rsidTr="004922CD">
        <w:tc>
          <w:tcPr>
            <w:tcW w:w="2426" w:type="pct"/>
          </w:tcPr>
          <w:p w14:paraId="376F3921" w14:textId="77777777" w:rsidR="00DC7B6D" w:rsidRPr="004922CD" w:rsidRDefault="00DC7B6D" w:rsidP="00DC7B6D">
            <w:pPr>
              <w:tabs>
                <w:tab w:val="left" w:pos="9580"/>
              </w:tabs>
              <w:suppressAutoHyphens/>
              <w:snapToGrid w:val="0"/>
              <w:ind w:firstLine="567"/>
              <w:jc w:val="center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574" w:type="pct"/>
          </w:tcPr>
          <w:p w14:paraId="40EF7656" w14:textId="77777777" w:rsidR="00DC7B6D" w:rsidRPr="004922CD" w:rsidRDefault="00DC7B6D" w:rsidP="00DC7B6D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редакция 4 – протокол № 185 от 09.04.2019г.</w:t>
            </w:r>
          </w:p>
        </w:tc>
      </w:tr>
      <w:tr w:rsidR="00DC7B6D" w:rsidRPr="004922CD" w14:paraId="453C001E" w14:textId="77777777" w:rsidTr="004922CD">
        <w:tc>
          <w:tcPr>
            <w:tcW w:w="2426" w:type="pct"/>
          </w:tcPr>
          <w:p w14:paraId="17A74EA3" w14:textId="77777777" w:rsidR="00DC7B6D" w:rsidRPr="004922CD" w:rsidRDefault="00DC7B6D" w:rsidP="00DC7B6D">
            <w:pPr>
              <w:tabs>
                <w:tab w:val="left" w:pos="9580"/>
              </w:tabs>
              <w:suppressAutoHyphens/>
              <w:snapToGrid w:val="0"/>
              <w:ind w:firstLine="567"/>
              <w:jc w:val="center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574" w:type="pct"/>
          </w:tcPr>
          <w:p w14:paraId="0880835B" w14:textId="77777777" w:rsidR="00DC7B6D" w:rsidRPr="004922CD" w:rsidRDefault="00DC7B6D" w:rsidP="006D5509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редакция 5 – протокол № </w:t>
            </w:r>
            <w:r w:rsidR="00DE2EF9"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276 от 3</w:t>
            </w:r>
            <w:r w:rsidR="006D5509"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1</w:t>
            </w: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.</w:t>
            </w:r>
            <w:r w:rsidR="0080236D"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05</w:t>
            </w: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.2023г.</w:t>
            </w:r>
          </w:p>
        </w:tc>
      </w:tr>
      <w:tr w:rsidR="009E52C2" w:rsidRPr="004922CD" w14:paraId="67C4998F" w14:textId="77777777" w:rsidTr="004922CD">
        <w:tc>
          <w:tcPr>
            <w:tcW w:w="2426" w:type="pct"/>
          </w:tcPr>
          <w:p w14:paraId="29DD525F" w14:textId="77777777" w:rsidR="009E52C2" w:rsidRPr="004922CD" w:rsidRDefault="009E52C2" w:rsidP="00A649E2">
            <w:pPr>
              <w:tabs>
                <w:tab w:val="left" w:pos="9580"/>
              </w:tabs>
              <w:suppressAutoHyphens/>
              <w:snapToGrid w:val="0"/>
              <w:ind w:firstLine="567"/>
              <w:jc w:val="center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574" w:type="pct"/>
          </w:tcPr>
          <w:p w14:paraId="2AADC754" w14:textId="1F17C6F3" w:rsidR="009E52C2" w:rsidRPr="004922CD" w:rsidRDefault="009E52C2" w:rsidP="00311B6E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редакция 6 – протокол № </w:t>
            </w:r>
            <w:r w:rsidR="00311B6E"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318</w:t>
            </w: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от </w:t>
            </w:r>
            <w:r w:rsidR="00311B6E"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29.04.2025г</w:t>
            </w:r>
            <w:r w:rsidRPr="004922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.</w:t>
            </w:r>
          </w:p>
        </w:tc>
      </w:tr>
    </w:tbl>
    <w:p w14:paraId="7C43FE0E" w14:textId="77777777" w:rsidR="00905B4F" w:rsidRDefault="00905B4F" w:rsidP="001F39F3">
      <w:pPr>
        <w:ind w:right="-2"/>
        <w:jc w:val="center"/>
        <w:rPr>
          <w:rFonts w:ascii="Times New Roman" w:eastAsia="Times New Roman" w:hAnsi="Times New Roman"/>
          <w:b/>
          <w:bCs/>
          <w:color w:val="22232F"/>
          <w:u w:val="single"/>
        </w:rPr>
      </w:pPr>
    </w:p>
    <w:p w14:paraId="577649A2" w14:textId="77777777" w:rsidR="00F37134" w:rsidRDefault="00F37134" w:rsidP="001F39F3">
      <w:pPr>
        <w:pStyle w:val="22"/>
        <w:keepNext/>
        <w:keepLines/>
        <w:shd w:val="clear" w:color="auto" w:fill="auto"/>
        <w:tabs>
          <w:tab w:val="left" w:pos="3918"/>
        </w:tabs>
        <w:spacing w:after="0" w:line="240" w:lineRule="auto"/>
        <w:ind w:firstLine="851"/>
        <w:jc w:val="center"/>
        <w:outlineLvl w:val="9"/>
        <w:rPr>
          <w:rFonts w:ascii="Times New Roman" w:hAnsi="Times New Roman" w:cs="Times New Roman"/>
        </w:rPr>
      </w:pPr>
    </w:p>
    <w:p w14:paraId="6FF3B114" w14:textId="77777777" w:rsidR="00905B4F" w:rsidRDefault="00905B4F" w:rsidP="001F39F3">
      <w:pPr>
        <w:pStyle w:val="22"/>
        <w:keepNext/>
        <w:keepLines/>
        <w:shd w:val="clear" w:color="auto" w:fill="auto"/>
        <w:tabs>
          <w:tab w:val="left" w:pos="3918"/>
        </w:tabs>
        <w:spacing w:after="0" w:line="240" w:lineRule="auto"/>
        <w:ind w:firstLine="851"/>
        <w:jc w:val="center"/>
        <w:outlineLvl w:val="9"/>
        <w:rPr>
          <w:rFonts w:ascii="Times New Roman" w:hAnsi="Times New Roman" w:cs="Times New Roman"/>
        </w:rPr>
      </w:pPr>
    </w:p>
    <w:p w14:paraId="72DD3550" w14:textId="77777777" w:rsidR="00905B4F" w:rsidRPr="00E927DF" w:rsidRDefault="00905B4F" w:rsidP="001F39F3">
      <w:pPr>
        <w:pStyle w:val="22"/>
        <w:keepNext/>
        <w:keepLines/>
        <w:shd w:val="clear" w:color="auto" w:fill="auto"/>
        <w:tabs>
          <w:tab w:val="left" w:pos="3918"/>
        </w:tabs>
        <w:spacing w:after="0" w:line="240" w:lineRule="auto"/>
        <w:outlineLvl w:val="9"/>
        <w:rPr>
          <w:rFonts w:ascii="Times New Roman" w:hAnsi="Times New Roman" w:cs="Times New Roman"/>
        </w:rPr>
      </w:pPr>
    </w:p>
    <w:p w14:paraId="2B533161" w14:textId="77777777" w:rsidR="00905B4F" w:rsidRDefault="00905B4F" w:rsidP="001F39F3">
      <w:pPr>
        <w:pStyle w:val="22"/>
        <w:keepNext/>
        <w:keepLines/>
        <w:shd w:val="clear" w:color="auto" w:fill="auto"/>
        <w:tabs>
          <w:tab w:val="left" w:pos="3918"/>
        </w:tabs>
        <w:spacing w:after="0" w:line="240" w:lineRule="auto"/>
        <w:ind w:firstLine="851"/>
        <w:jc w:val="center"/>
        <w:outlineLvl w:val="9"/>
        <w:rPr>
          <w:rFonts w:ascii="Times New Roman" w:hAnsi="Times New Roman" w:cs="Times New Roman"/>
        </w:rPr>
      </w:pPr>
    </w:p>
    <w:p w14:paraId="319A1EB2" w14:textId="77777777" w:rsidR="00905B4F" w:rsidRDefault="00905B4F" w:rsidP="001F39F3">
      <w:pPr>
        <w:pStyle w:val="22"/>
        <w:keepNext/>
        <w:keepLines/>
        <w:shd w:val="clear" w:color="auto" w:fill="auto"/>
        <w:tabs>
          <w:tab w:val="left" w:pos="3918"/>
        </w:tabs>
        <w:spacing w:after="0" w:line="240" w:lineRule="auto"/>
        <w:ind w:firstLine="851"/>
        <w:jc w:val="center"/>
        <w:outlineLvl w:val="9"/>
        <w:rPr>
          <w:rFonts w:ascii="Times New Roman" w:hAnsi="Times New Roman" w:cs="Times New Roman"/>
        </w:rPr>
      </w:pPr>
    </w:p>
    <w:p w14:paraId="00985EF2" w14:textId="77777777" w:rsidR="00905B4F" w:rsidRPr="00F556CA" w:rsidRDefault="00DC1BD8" w:rsidP="001F39F3">
      <w:pPr>
        <w:pStyle w:val="Style6"/>
        <w:widowControl/>
        <w:spacing w:line="240" w:lineRule="auto"/>
        <w:rPr>
          <w:rStyle w:val="FontStyle29"/>
          <w:sz w:val="36"/>
        </w:rPr>
      </w:pPr>
      <w:r>
        <w:rPr>
          <w:rStyle w:val="FontStyle29"/>
          <w:sz w:val="36"/>
        </w:rPr>
        <w:t>Положение</w:t>
      </w:r>
    </w:p>
    <w:p w14:paraId="707F19F1" w14:textId="77777777" w:rsidR="00905B4F" w:rsidRPr="00905B4F" w:rsidRDefault="00DC1BD8" w:rsidP="001F39F3">
      <w:pPr>
        <w:pStyle w:val="Style6"/>
        <w:widowControl/>
        <w:spacing w:line="240" w:lineRule="auto"/>
        <w:rPr>
          <w:rStyle w:val="FontStyle29"/>
          <w:sz w:val="36"/>
        </w:rPr>
      </w:pPr>
      <w:r>
        <w:rPr>
          <w:rStyle w:val="FontStyle29"/>
          <w:sz w:val="36"/>
        </w:rPr>
        <w:t xml:space="preserve">о </w:t>
      </w:r>
      <w:r w:rsidR="00905B4F" w:rsidRPr="00905B4F">
        <w:rPr>
          <w:rStyle w:val="FontStyle29"/>
          <w:sz w:val="36"/>
        </w:rPr>
        <w:t>контрол</w:t>
      </w:r>
      <w:r>
        <w:rPr>
          <w:rStyle w:val="FontStyle29"/>
          <w:sz w:val="36"/>
        </w:rPr>
        <w:t>е</w:t>
      </w:r>
      <w:r w:rsidR="006D460F">
        <w:rPr>
          <w:rStyle w:val="FontStyle29"/>
          <w:sz w:val="36"/>
        </w:rPr>
        <w:t xml:space="preserve"> </w:t>
      </w:r>
      <w:r w:rsidR="00905B4F" w:rsidRPr="00905B4F">
        <w:rPr>
          <w:rStyle w:val="FontStyle29"/>
          <w:sz w:val="36"/>
        </w:rPr>
        <w:t xml:space="preserve">за деятельностью своих членов в части соблюдения ими требований стандартов и правил саморегулируемой организации, условий членства в </w:t>
      </w:r>
      <w:r w:rsidR="00905B4F">
        <w:rPr>
          <w:rStyle w:val="FontStyle29"/>
          <w:sz w:val="36"/>
        </w:rPr>
        <w:t>Ассоциации «Саморегулируемая организация «Союз дорожников и строителей Курской области»</w:t>
      </w:r>
    </w:p>
    <w:p w14:paraId="57131CF3" w14:textId="77777777" w:rsidR="003927D6" w:rsidRDefault="003927D6" w:rsidP="001F39F3">
      <w:pPr>
        <w:pStyle w:val="22"/>
        <w:keepNext/>
        <w:keepLines/>
        <w:shd w:val="clear" w:color="auto" w:fill="auto"/>
        <w:tabs>
          <w:tab w:val="left" w:pos="3918"/>
        </w:tabs>
        <w:spacing w:after="0" w:line="240" w:lineRule="auto"/>
        <w:ind w:firstLine="851"/>
        <w:jc w:val="center"/>
        <w:outlineLvl w:val="9"/>
        <w:rPr>
          <w:rFonts w:ascii="Times New Roman" w:hAnsi="Times New Roman" w:cs="Times New Roman"/>
        </w:rPr>
      </w:pPr>
    </w:p>
    <w:p w14:paraId="134A78F6" w14:textId="77777777" w:rsidR="003927D6" w:rsidRPr="003927D6" w:rsidRDefault="003927D6" w:rsidP="001F39F3"/>
    <w:p w14:paraId="2B0F3150" w14:textId="77777777" w:rsidR="003927D6" w:rsidRPr="003927D6" w:rsidRDefault="003927D6" w:rsidP="001F39F3"/>
    <w:p w14:paraId="00E38988" w14:textId="77777777" w:rsidR="003927D6" w:rsidRPr="003927D6" w:rsidRDefault="003927D6" w:rsidP="001F39F3"/>
    <w:p w14:paraId="341FD41D" w14:textId="77777777" w:rsidR="003927D6" w:rsidRPr="003927D6" w:rsidRDefault="003927D6" w:rsidP="001F39F3"/>
    <w:p w14:paraId="44192EBC" w14:textId="77777777" w:rsidR="003927D6" w:rsidRDefault="003927D6" w:rsidP="001F39F3"/>
    <w:p w14:paraId="1522AB3E" w14:textId="77777777" w:rsidR="003927D6" w:rsidRDefault="003927D6" w:rsidP="001F39F3"/>
    <w:p w14:paraId="6E102982" w14:textId="77777777" w:rsidR="003927D6" w:rsidRDefault="003927D6" w:rsidP="001F39F3"/>
    <w:p w14:paraId="7D156512" w14:textId="77777777" w:rsidR="003927D6" w:rsidRDefault="003927D6" w:rsidP="001F39F3"/>
    <w:p w14:paraId="38D365B1" w14:textId="77777777" w:rsidR="00DC7B6D" w:rsidRDefault="00DC7B6D" w:rsidP="001F39F3"/>
    <w:p w14:paraId="20F0FE69" w14:textId="77777777" w:rsidR="00DC7B6D" w:rsidRDefault="00DC7B6D" w:rsidP="001F39F3"/>
    <w:p w14:paraId="585CC415" w14:textId="77777777" w:rsidR="00DC7B6D" w:rsidRDefault="00DC7B6D" w:rsidP="001F39F3"/>
    <w:p w14:paraId="79DB2D78" w14:textId="77777777" w:rsidR="00DC7B6D" w:rsidRDefault="00DC7B6D" w:rsidP="001F39F3"/>
    <w:p w14:paraId="686C5E9C" w14:textId="77777777" w:rsidR="003927D6" w:rsidRDefault="003927D6" w:rsidP="001F39F3"/>
    <w:p w14:paraId="207676FE" w14:textId="77777777" w:rsidR="003927D6" w:rsidRDefault="003927D6" w:rsidP="001F39F3"/>
    <w:p w14:paraId="7BBFAC76" w14:textId="77777777" w:rsidR="003927D6" w:rsidRDefault="003927D6" w:rsidP="003927D6"/>
    <w:p w14:paraId="034821EF" w14:textId="77777777" w:rsidR="003927D6" w:rsidRPr="003927D6" w:rsidRDefault="003927D6" w:rsidP="003927D6"/>
    <w:p w14:paraId="014A7311" w14:textId="40A7FDC3" w:rsidR="003927D6" w:rsidRPr="003927D6" w:rsidRDefault="003927D6" w:rsidP="003927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Курск 20</w:t>
      </w:r>
      <w:r w:rsidR="00DC7B6D">
        <w:rPr>
          <w:rFonts w:ascii="Times New Roman" w:hAnsi="Times New Roman" w:cs="Times New Roman"/>
        </w:rPr>
        <w:t>2</w:t>
      </w:r>
      <w:r w:rsidR="00311B6E">
        <w:rPr>
          <w:rFonts w:ascii="Times New Roman" w:hAnsi="Times New Roman" w:cs="Times New Roman"/>
        </w:rPr>
        <w:t>5</w:t>
      </w:r>
      <w:r w:rsidR="00DC7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</w:p>
    <w:p w14:paraId="202D1139" w14:textId="77777777" w:rsidR="00905B4F" w:rsidRPr="003927D6" w:rsidRDefault="00905B4F" w:rsidP="003927D6">
      <w:pPr>
        <w:sectPr w:rsidR="00905B4F" w:rsidRPr="003927D6" w:rsidSect="00DD37CD">
          <w:headerReference w:type="default" r:id="rId8"/>
          <w:footerReference w:type="default" r:id="rId9"/>
          <w:type w:val="continuous"/>
          <w:pgSz w:w="11900" w:h="16840"/>
          <w:pgMar w:top="1134" w:right="1021" w:bottom="1134" w:left="1531" w:header="0" w:footer="6" w:gutter="0"/>
          <w:cols w:space="720"/>
          <w:noEndnote/>
          <w:titlePg/>
          <w:docGrid w:linePitch="360"/>
        </w:sectPr>
      </w:pPr>
    </w:p>
    <w:bookmarkEnd w:id="0"/>
    <w:p w14:paraId="7BFA6B19" w14:textId="77777777" w:rsidR="001F39F3" w:rsidRPr="00DC7B6D" w:rsidRDefault="001F39F3" w:rsidP="00DC7B6D">
      <w:pPr>
        <w:pStyle w:val="22"/>
        <w:keepNext/>
        <w:keepLines/>
        <w:shd w:val="clear" w:color="auto" w:fill="auto"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50EBA25E" w14:textId="77777777" w:rsidR="00A26AA5" w:rsidRPr="00DC7B6D" w:rsidRDefault="00A26AA5" w:rsidP="00DC7B6D">
      <w:pPr>
        <w:pStyle w:val="22"/>
        <w:keepNext/>
        <w:keepLines/>
        <w:shd w:val="clear" w:color="auto" w:fill="auto"/>
        <w:tabs>
          <w:tab w:val="left" w:pos="3918"/>
        </w:tabs>
        <w:spacing w:after="0" w:line="276" w:lineRule="auto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14:paraId="7AC0D12D" w14:textId="77777777" w:rsidR="00055576" w:rsidRPr="00DC7B6D" w:rsidRDefault="00AD4C18" w:rsidP="00DC7B6D">
      <w:pPr>
        <w:pStyle w:val="a0"/>
        <w:numPr>
          <w:ilvl w:val="0"/>
          <w:numId w:val="0"/>
        </w:numPr>
        <w:tabs>
          <w:tab w:val="left" w:pos="1112"/>
        </w:tabs>
        <w:spacing w:line="276" w:lineRule="auto"/>
        <w:ind w:firstLine="567"/>
        <w:rPr>
          <w:rFonts w:eastAsia="Arial"/>
          <w:color w:val="000000"/>
          <w:sz w:val="24"/>
          <w:szCs w:val="24"/>
          <w:lang w:bidi="ru-RU"/>
        </w:rPr>
      </w:pPr>
      <w:r w:rsidRPr="00DC7B6D">
        <w:rPr>
          <w:rFonts w:eastAsia="Arial"/>
          <w:color w:val="000000"/>
          <w:sz w:val="24"/>
          <w:szCs w:val="24"/>
          <w:lang w:bidi="ru-RU"/>
        </w:rPr>
        <w:t xml:space="preserve">1.1. 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 xml:space="preserve">Настоящие </w:t>
      </w:r>
      <w:r w:rsidR="00DC1BD8" w:rsidRPr="00DC7B6D">
        <w:rPr>
          <w:rFonts w:eastAsia="Arial"/>
          <w:color w:val="000000"/>
          <w:sz w:val="24"/>
          <w:szCs w:val="24"/>
          <w:lang w:bidi="ru-RU"/>
        </w:rPr>
        <w:t>Положение о</w:t>
      </w:r>
      <w:r w:rsidR="00F47AE6" w:rsidRPr="00DC7B6D">
        <w:rPr>
          <w:rFonts w:eastAsia="Arial"/>
          <w:color w:val="000000"/>
          <w:sz w:val="24"/>
          <w:szCs w:val="24"/>
          <w:lang w:bidi="ru-RU"/>
        </w:rPr>
        <w:t xml:space="preserve"> контрол</w:t>
      </w:r>
      <w:r w:rsidR="00DC1BD8" w:rsidRPr="00DC7B6D">
        <w:rPr>
          <w:rFonts w:eastAsia="Arial"/>
          <w:color w:val="000000"/>
          <w:sz w:val="24"/>
          <w:szCs w:val="24"/>
          <w:lang w:bidi="ru-RU"/>
        </w:rPr>
        <w:t>е</w:t>
      </w:r>
      <w:r w:rsidR="00F47AE6" w:rsidRPr="00DC7B6D">
        <w:rPr>
          <w:rFonts w:eastAsia="Arial"/>
          <w:color w:val="000000"/>
          <w:sz w:val="24"/>
          <w:szCs w:val="24"/>
          <w:lang w:bidi="ru-RU"/>
        </w:rPr>
        <w:t xml:space="preserve"> за деятельностью своих членов в части соблюдения ими требований стандартов и правил саморегулируемой организации, условий членства 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 xml:space="preserve">(далее - </w:t>
      </w:r>
      <w:r w:rsidR="00DC1BD8" w:rsidRPr="00DC7B6D">
        <w:rPr>
          <w:rFonts w:eastAsia="Arial"/>
          <w:color w:val="000000"/>
          <w:sz w:val="24"/>
          <w:szCs w:val="24"/>
          <w:lang w:bidi="ru-RU"/>
        </w:rPr>
        <w:t>Положение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 xml:space="preserve">) </w:t>
      </w:r>
      <w:r w:rsidR="00F47AE6" w:rsidRPr="00DC7B6D">
        <w:rPr>
          <w:rFonts w:eastAsia="Arial"/>
          <w:color w:val="000000"/>
          <w:sz w:val="24"/>
          <w:szCs w:val="24"/>
          <w:lang w:bidi="ru-RU"/>
        </w:rPr>
        <w:t>в Ассоциации «Саморегулируемая организация «Союз дорожников и строителей Курской области»</w:t>
      </w:r>
      <w:r w:rsidR="001F39F3" w:rsidRPr="00DC7B6D">
        <w:rPr>
          <w:rFonts w:eastAsia="Arial"/>
          <w:color w:val="000000"/>
          <w:sz w:val="24"/>
          <w:szCs w:val="24"/>
          <w:lang w:bidi="ru-RU"/>
        </w:rPr>
        <w:t xml:space="preserve"> 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>(далее - Ассоциация) разработаны в соответствии с требованиями, установленными для саморегулируемых организаций Федеральным законом от 01.12.2007</w:t>
      </w:r>
      <w:r w:rsidR="003927D6" w:rsidRPr="00DC7B6D">
        <w:rPr>
          <w:rFonts w:eastAsia="Arial"/>
          <w:color w:val="000000"/>
          <w:sz w:val="24"/>
          <w:szCs w:val="24"/>
          <w:lang w:bidi="ru-RU"/>
        </w:rPr>
        <w:t>г.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 xml:space="preserve"> № 315-ФЗ «О саморегулируемых организациях», Градостроительны</w:t>
      </w:r>
      <w:r w:rsidR="00910C1E" w:rsidRPr="00DC7B6D">
        <w:rPr>
          <w:rFonts w:eastAsia="Arial"/>
          <w:color w:val="000000"/>
          <w:sz w:val="24"/>
          <w:szCs w:val="24"/>
          <w:lang w:bidi="ru-RU"/>
        </w:rPr>
        <w:t>м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 xml:space="preserve"> кодекс</w:t>
      </w:r>
      <w:r w:rsidR="00910C1E" w:rsidRPr="00DC7B6D">
        <w:rPr>
          <w:rFonts w:eastAsia="Arial"/>
          <w:color w:val="000000"/>
          <w:sz w:val="24"/>
          <w:szCs w:val="24"/>
          <w:lang w:bidi="ru-RU"/>
        </w:rPr>
        <w:t>ом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 xml:space="preserve"> Российской Федерации, </w:t>
      </w:r>
      <w:bookmarkStart w:id="1" w:name="_Ref509817434"/>
      <w:r w:rsidR="00A761FA" w:rsidRPr="00DC7B6D">
        <w:rPr>
          <w:rFonts w:eastAsia="Arial"/>
          <w:color w:val="000000"/>
          <w:sz w:val="24"/>
          <w:szCs w:val="24"/>
          <w:lang w:bidi="ru-RU"/>
        </w:rPr>
        <w:t>приказом Минстроя России от 10.04.2017</w:t>
      </w:r>
      <w:r w:rsidR="003927D6" w:rsidRPr="00DC7B6D">
        <w:rPr>
          <w:rFonts w:eastAsia="Arial"/>
          <w:color w:val="000000"/>
          <w:sz w:val="24"/>
          <w:szCs w:val="24"/>
          <w:lang w:bidi="ru-RU"/>
        </w:rPr>
        <w:t>г.</w:t>
      </w:r>
      <w:r w:rsidR="00A761FA" w:rsidRPr="00DC7B6D">
        <w:rPr>
          <w:rFonts w:eastAsia="Arial"/>
          <w:color w:val="000000"/>
          <w:sz w:val="24"/>
          <w:szCs w:val="24"/>
          <w:lang w:bidi="ru-RU"/>
        </w:rPr>
        <w:t xml:space="preserve"> №699/</w:t>
      </w:r>
      <w:proofErr w:type="spellStart"/>
      <w:r w:rsidR="00A761FA" w:rsidRPr="00DC7B6D">
        <w:rPr>
          <w:rFonts w:eastAsia="Arial"/>
          <w:color w:val="000000"/>
          <w:sz w:val="24"/>
          <w:szCs w:val="24"/>
          <w:lang w:bidi="ru-RU"/>
        </w:rPr>
        <w:t>пр</w:t>
      </w:r>
      <w:proofErr w:type="spellEnd"/>
      <w:r w:rsidR="00A761FA" w:rsidRPr="00DC7B6D">
        <w:rPr>
          <w:rFonts w:eastAsia="Arial"/>
          <w:color w:val="000000"/>
          <w:sz w:val="24"/>
          <w:szCs w:val="24"/>
          <w:lang w:bidi="ru-RU"/>
        </w:rPr>
        <w:t xml:space="preserve"> «Об</w:t>
      </w:r>
      <w:r w:rsidR="00DC7B6D" w:rsidRPr="00DC7B6D">
        <w:rPr>
          <w:rFonts w:eastAsia="Arial"/>
          <w:color w:val="000000"/>
          <w:sz w:val="24"/>
          <w:szCs w:val="24"/>
          <w:lang w:bidi="ru-RU"/>
        </w:rPr>
        <w:t xml:space="preserve"> </w:t>
      </w:r>
      <w:r w:rsidR="00A761FA" w:rsidRPr="00DC7B6D">
        <w:rPr>
          <w:rFonts w:eastAsia="Arial"/>
          <w:color w:val="000000"/>
          <w:sz w:val="24"/>
          <w:szCs w:val="24"/>
          <w:lang w:bidi="ru-RU"/>
        </w:rPr>
        <w:t>утверждении методики расчета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</w:t>
      </w:r>
      <w:bookmarkEnd w:id="1"/>
      <w:r w:rsidR="00A761FA" w:rsidRPr="00DC7B6D">
        <w:rPr>
          <w:rFonts w:eastAsia="Arial"/>
          <w:color w:val="000000"/>
          <w:sz w:val="24"/>
          <w:szCs w:val="24"/>
          <w:lang w:bidi="ru-RU"/>
        </w:rPr>
        <w:t xml:space="preserve">, </w:t>
      </w:r>
      <w:r w:rsidR="00A0763A" w:rsidRPr="00DC7B6D">
        <w:rPr>
          <w:sz w:val="24"/>
          <w:szCs w:val="24"/>
        </w:rPr>
        <w:t>С</w:t>
      </w:r>
      <w:r w:rsidR="00E14D60" w:rsidRPr="00DC7B6D">
        <w:rPr>
          <w:sz w:val="24"/>
          <w:szCs w:val="24"/>
        </w:rPr>
        <w:t>ТАНДАРТОМ</w:t>
      </w:r>
      <w:r w:rsidR="00A0763A" w:rsidRPr="00DC7B6D">
        <w:rPr>
          <w:sz w:val="24"/>
          <w:szCs w:val="24"/>
        </w:rPr>
        <w:t xml:space="preserve"> Ассоциации</w:t>
      </w:r>
      <w:r w:rsidR="001F39F3" w:rsidRPr="00DC7B6D">
        <w:rPr>
          <w:sz w:val="24"/>
          <w:szCs w:val="24"/>
        </w:rPr>
        <w:t xml:space="preserve"> </w:t>
      </w:r>
      <w:r w:rsidR="00A0763A" w:rsidRPr="00DC7B6D">
        <w:rPr>
          <w:sz w:val="24"/>
          <w:szCs w:val="24"/>
        </w:rPr>
        <w:t xml:space="preserve">«О применении риск - ориентированного подхода при осуществлении контроля за деятельностью членов Ассоциации, выполняющих строительство, реконструкцию, капитальный ремонт особо опасных, технически сложных и уникальных объектов», </w:t>
      </w:r>
      <w:r w:rsidR="00856F70" w:rsidRPr="00DC7B6D">
        <w:rPr>
          <w:rFonts w:eastAsia="Arial"/>
          <w:color w:val="000000"/>
          <w:sz w:val="24"/>
          <w:szCs w:val="24"/>
          <w:lang w:bidi="ru-RU"/>
        </w:rPr>
        <w:t>иными нормативными правовыми актами Российской Федерации, Уставом Ассоциации и внутренними документами Ассоциации.</w:t>
      </w:r>
    </w:p>
    <w:p w14:paraId="5225B42A" w14:textId="77777777" w:rsidR="00055576" w:rsidRPr="00DC7B6D" w:rsidRDefault="00055576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1.2. Положение регулирует отношения в области организации и осуществления контроля Ассоциации за деятельностью своих членов и лиц, подавших заявление о приеме в члены Ассоциации, взаимодействия Ассоциации и ее членов при проведении проверок, и защиты прав членов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при осуществлении такого контроля.</w:t>
      </w:r>
    </w:p>
    <w:p w14:paraId="0B7DA32D" w14:textId="77777777" w:rsidR="00055576" w:rsidRPr="00DC7B6D" w:rsidRDefault="00055576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1.3. Контроль деятельности членов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осуществляется специализированным органом</w:t>
      </w:r>
      <w:r w:rsidR="00910C1E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осуществляющим контроль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соблюдения членами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стандартов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 (далее - Контрольная комиссия)</w:t>
      </w:r>
      <w:r w:rsidRPr="00DC7B6D">
        <w:rPr>
          <w:rFonts w:ascii="Times New Roman" w:hAnsi="Times New Roman" w:cs="Times New Roman"/>
          <w:sz w:val="24"/>
          <w:szCs w:val="24"/>
        </w:rPr>
        <w:t xml:space="preserve">, деятельность которого регламентируется нормами законодательства Российской Федерации, Уставом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и иными внутренними документами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>.</w:t>
      </w:r>
    </w:p>
    <w:p w14:paraId="6DE9A8BF" w14:textId="77777777" w:rsidR="00E81234" w:rsidRPr="00DC7B6D" w:rsidRDefault="00055576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1.4. Настоящее Положение является внутренним документом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и является обязательным для выполнения всеми членами </w:t>
      </w:r>
      <w:r w:rsidR="00E81234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>.</w:t>
      </w:r>
      <w:bookmarkStart w:id="2" w:name="_Toc464817326"/>
    </w:p>
    <w:p w14:paraId="37FB9874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1477BA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7B6D"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End w:id="2"/>
      <w:r w:rsidRPr="00DC7B6D">
        <w:rPr>
          <w:rFonts w:ascii="Times New Roman" w:hAnsi="Times New Roman" w:cs="Times New Roman"/>
          <w:b/>
          <w:bCs/>
          <w:sz w:val="24"/>
          <w:szCs w:val="24"/>
        </w:rPr>
        <w:t>Предмет, цели и задачи контроля саморегулируемой организации за деятельностью своих членов</w:t>
      </w:r>
    </w:p>
    <w:p w14:paraId="0E41EF64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899A7C" w14:textId="77777777" w:rsidR="00910C1E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2.1.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Целью контроля является выявление и предупреждение:</w:t>
      </w:r>
    </w:p>
    <w:p w14:paraId="43F841A4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нарушений членами Ассоциации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требований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910C1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требований, установленных в стандартах на процессы выполнения работ по строительству, реконструкции, капитальному ремонту</w:t>
      </w:r>
      <w:r w:rsidR="00577880" w:rsidRPr="00DC7B6D">
        <w:rPr>
          <w:rFonts w:ascii="Times New Roman" w:hAnsi="Times New Roman" w:cs="Times New Roman"/>
          <w:sz w:val="24"/>
          <w:szCs w:val="24"/>
        </w:rPr>
        <w:t>, сносу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утвержденных Национальным объединением саморегулируемых организаций в области строительства;</w:t>
      </w:r>
    </w:p>
    <w:p w14:paraId="25FB0C11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нарушений членами Ассоциации требований стандартов и внутренних документов Ассоциации при осуществлении строительства, реконструкции, капитального ремонта</w:t>
      </w:r>
      <w:r w:rsidR="00577880" w:rsidRPr="00DC7B6D">
        <w:rPr>
          <w:rFonts w:ascii="Times New Roman" w:hAnsi="Times New Roman" w:cs="Times New Roman"/>
          <w:sz w:val="24"/>
          <w:szCs w:val="24"/>
        </w:rPr>
        <w:t>, сноса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а также нарушений членами Ассоциации </w:t>
      </w:r>
      <w:r w:rsidRPr="00DC7B6D">
        <w:rPr>
          <w:rFonts w:ascii="Times New Roman" w:hAnsi="Times New Roman" w:cs="Times New Roman"/>
          <w:sz w:val="24"/>
          <w:szCs w:val="24"/>
        </w:rPr>
        <w:lastRenderedPageBreak/>
        <w:t>условий членства в Ассоциации</w:t>
      </w:r>
      <w:r w:rsidR="003C4813" w:rsidRPr="00DC7B6D">
        <w:rPr>
          <w:rFonts w:ascii="Times New Roman" w:hAnsi="Times New Roman" w:cs="Times New Roman"/>
          <w:sz w:val="24"/>
          <w:szCs w:val="24"/>
        </w:rPr>
        <w:t>;</w:t>
      </w:r>
    </w:p>
    <w:p w14:paraId="2B0AB9B3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случаев неисполнения или ненадлежащего исполнения членами Ассоциации обязательств по договорам строительного подряда</w:t>
      </w:r>
      <w:r w:rsidR="00577880" w:rsidRPr="00DC7B6D">
        <w:rPr>
          <w:rFonts w:ascii="Times New Roman" w:hAnsi="Times New Roman" w:cs="Times New Roman"/>
          <w:sz w:val="24"/>
          <w:szCs w:val="24"/>
        </w:rPr>
        <w:t>,</w:t>
      </w:r>
      <w:r w:rsidR="00577880" w:rsidRPr="00DC7B6D">
        <w:rPr>
          <w:rFonts w:asciiTheme="minorHAnsi" w:eastAsiaTheme="minorEastAsia" w:hAnsiTheme="minorHAnsi" w:cstheme="minorBidi"/>
          <w:color w:val="auto"/>
          <w:sz w:val="24"/>
          <w:szCs w:val="24"/>
          <w:lang w:bidi="ar-SA"/>
        </w:rPr>
        <w:t xml:space="preserve"> </w:t>
      </w:r>
      <w:r w:rsidR="00577880" w:rsidRPr="00DC7B6D">
        <w:rPr>
          <w:rFonts w:ascii="Times New Roman" w:hAnsi="Times New Roman" w:cs="Times New Roman"/>
          <w:sz w:val="24"/>
          <w:szCs w:val="24"/>
        </w:rPr>
        <w:t>договорам подряда на осуществление сноса</w:t>
      </w:r>
      <w:r w:rsidRPr="00DC7B6D">
        <w:rPr>
          <w:rFonts w:ascii="Times New Roman" w:hAnsi="Times New Roman" w:cs="Times New Roman"/>
          <w:sz w:val="24"/>
          <w:szCs w:val="24"/>
        </w:rPr>
        <w:t>, заключенным с использованием конкурентных способов заключения договоров;</w:t>
      </w:r>
    </w:p>
    <w:p w14:paraId="5582D37B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членами Ассоциации функций технического заказчика при строительстве, реконструкции, капитальном ремонте</w:t>
      </w:r>
      <w:r w:rsidR="000C0279" w:rsidRPr="00DC7B6D">
        <w:rPr>
          <w:rFonts w:ascii="Times New Roman" w:hAnsi="Times New Roman" w:cs="Times New Roman"/>
          <w:sz w:val="24"/>
          <w:szCs w:val="24"/>
        </w:rPr>
        <w:t>, сносе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по договорам строительного подряда,</w:t>
      </w:r>
      <w:r w:rsidR="00EF6EDE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 заключения договоров, заключенным от имени застройщика.</w:t>
      </w:r>
    </w:p>
    <w:p w14:paraId="16F7EC27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2.2.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Предметом контроля в соответствии с настоящим Положением является проверка соблюдения и исполнения членами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2B5F2C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 - требований стандартов и внутренних документов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, условий членства в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>;</w:t>
      </w:r>
    </w:p>
    <w:p w14:paraId="5AEEEE01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требований законодательства Российской Федерации о градостроительной деятельности и о техническом регулировании</w:t>
      </w:r>
      <w:r w:rsidR="003C4813" w:rsidRPr="00DC7B6D">
        <w:rPr>
          <w:rFonts w:ascii="Times New Roman" w:hAnsi="Times New Roman" w:cs="Times New Roman"/>
          <w:sz w:val="24"/>
          <w:szCs w:val="24"/>
        </w:rPr>
        <w:t>;</w:t>
      </w:r>
    </w:p>
    <w:p w14:paraId="1B2D8018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требований, установленных в стандартах на процессы выполнения работ по строительству, реконструкции, капитальному ремонту</w:t>
      </w:r>
      <w:r w:rsidR="00577880" w:rsidRPr="00DC7B6D">
        <w:rPr>
          <w:rFonts w:ascii="Times New Roman" w:hAnsi="Times New Roman" w:cs="Times New Roman"/>
          <w:sz w:val="24"/>
          <w:szCs w:val="24"/>
        </w:rPr>
        <w:t>, сносу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утвержденных Национальным объединением саморегулируемых организаций в области строительства;</w:t>
      </w:r>
    </w:p>
    <w:p w14:paraId="3B97E97E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 - обязательств по договорам строительного подряда,</w:t>
      </w:r>
      <w:r w:rsidR="00577880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 заключения договоров;</w:t>
      </w:r>
    </w:p>
    <w:p w14:paraId="4DE55945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требований Российской Федерации и внутренних документов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к обеспечению членами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имущественной ответственности;</w:t>
      </w:r>
    </w:p>
    <w:p w14:paraId="729E8561" w14:textId="77777777" w:rsidR="00E81234" w:rsidRPr="00DC7B6D" w:rsidRDefault="001F39F3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E81234" w:rsidRPr="00DC7B6D">
        <w:rPr>
          <w:rFonts w:ascii="Times New Roman" w:hAnsi="Times New Roman" w:cs="Times New Roman"/>
          <w:sz w:val="24"/>
          <w:szCs w:val="24"/>
        </w:rPr>
        <w:t>- вынесенного предписания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 (акта) </w:t>
      </w:r>
      <w:r w:rsidR="00E81234" w:rsidRPr="00DC7B6D">
        <w:rPr>
          <w:rFonts w:ascii="Times New Roman" w:hAnsi="Times New Roman" w:cs="Times New Roman"/>
          <w:sz w:val="24"/>
          <w:szCs w:val="24"/>
        </w:rPr>
        <w:t>об устранении ранее выявленных нарушений.</w:t>
      </w:r>
    </w:p>
    <w:p w14:paraId="466FC7DC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2.3. Основными задачами при проведении контроля являются:</w:t>
      </w:r>
    </w:p>
    <w:p w14:paraId="495312DF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оценка соответствия члена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установленным требованиям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BA2FDE" w:rsidRPr="00DC7B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DC7B6D">
        <w:rPr>
          <w:rFonts w:ascii="Times New Roman" w:hAnsi="Times New Roman" w:cs="Times New Roman"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</w:t>
      </w:r>
      <w:r w:rsidR="00577880" w:rsidRPr="00DC7B6D">
        <w:rPr>
          <w:rFonts w:ascii="Times New Roman" w:hAnsi="Times New Roman" w:cs="Times New Roman"/>
          <w:sz w:val="24"/>
          <w:szCs w:val="24"/>
        </w:rPr>
        <w:t>, сносу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утвержденных Национальным объединением саморегулируемых организаций в области строительства;</w:t>
      </w:r>
    </w:p>
    <w:p w14:paraId="1307C796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оценка соответствия члена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установленным требованиям стандартов и внутренних документов</w:t>
      </w:r>
      <w:r w:rsidR="002D4646" w:rsidRPr="00DC7B6D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, условий членства в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>;</w:t>
      </w:r>
    </w:p>
    <w:p w14:paraId="2C807F6A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оценка соответствия заявленного уровня ответственности члена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при осуществлении строительства, реконструкции, капитального ремонта</w:t>
      </w:r>
      <w:r w:rsidR="0092764B" w:rsidRPr="00DC7B6D">
        <w:rPr>
          <w:rFonts w:ascii="Times New Roman" w:hAnsi="Times New Roman" w:cs="Times New Roman"/>
          <w:sz w:val="24"/>
          <w:szCs w:val="24"/>
        </w:rPr>
        <w:t>, сноса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в сопоставлении с фактической максимальной стоимостью по одному договору подряда и размером взноса, внесенного в компенсационный фонд возмещения вреда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>;</w:t>
      </w:r>
    </w:p>
    <w:p w14:paraId="58A4C8A4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оценка соответствия права члена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на заключение договоров строительного подряда</w:t>
      </w:r>
      <w:r w:rsidR="0092764B" w:rsidRPr="00DC7B6D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Pr="00DC7B6D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способов, в сопоставлении с фактическим совокупным размером обязательств по указанным договорам;</w:t>
      </w:r>
    </w:p>
    <w:p w14:paraId="44B23231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оценка соблюдения членом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обязательств по договорам строительного подряда,</w:t>
      </w:r>
      <w:r w:rsidR="0092764B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</w:t>
      </w:r>
      <w:r w:rsidR="000A0D13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 заключения договоров;</w:t>
      </w:r>
    </w:p>
    <w:p w14:paraId="033C49E3" w14:textId="77777777" w:rsidR="00E81234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оценка, с применением риск-ориентированного подхода, тяжести потенциальных </w:t>
      </w:r>
      <w:r w:rsidRPr="00DC7B6D">
        <w:rPr>
          <w:rFonts w:ascii="Times New Roman" w:hAnsi="Times New Roman" w:cs="Times New Roman"/>
          <w:sz w:val="24"/>
          <w:szCs w:val="24"/>
        </w:rPr>
        <w:lastRenderedPageBreak/>
        <w:t xml:space="preserve">негативных последствий возможного несоблюдения членом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обязательных требований, оценка вероятности их несоблюдения членом </w:t>
      </w:r>
      <w:r w:rsidR="00BA2FDE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при строительстве, реконструкции, капитальном ремонте</w:t>
      </w:r>
      <w:r w:rsidR="00B10951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объектов;</w:t>
      </w:r>
    </w:p>
    <w:p w14:paraId="3AEB32E7" w14:textId="77777777" w:rsidR="000314D7" w:rsidRPr="00DC7B6D" w:rsidRDefault="00E8123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сбор и обработка информационных данных о деятельности каждого члена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BA2FDE" w:rsidRPr="00DC7B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DC7B6D">
        <w:rPr>
          <w:rFonts w:ascii="Times New Roman" w:hAnsi="Times New Roman" w:cs="Times New Roman"/>
          <w:sz w:val="24"/>
          <w:szCs w:val="24"/>
        </w:rPr>
        <w:t>в целях осуществления анализа их деятельности.</w:t>
      </w:r>
    </w:p>
    <w:p w14:paraId="6C0C8C8D" w14:textId="77777777" w:rsidR="000314D7" w:rsidRPr="00DC7B6D" w:rsidRDefault="000314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8FCC0" w14:textId="77777777" w:rsidR="000314D7" w:rsidRPr="00DC7B6D" w:rsidRDefault="000314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b/>
          <w:sz w:val="24"/>
          <w:szCs w:val="24"/>
        </w:rPr>
        <w:t>3. Формы и виды контроля</w:t>
      </w:r>
    </w:p>
    <w:p w14:paraId="14853196" w14:textId="77777777" w:rsidR="002029DC" w:rsidRPr="00DC7B6D" w:rsidRDefault="002029DC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CC072E" w14:textId="77777777" w:rsidR="000314D7" w:rsidRPr="00DC7B6D" w:rsidRDefault="000314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3.1. Видами контроля являются:</w:t>
      </w:r>
    </w:p>
    <w:p w14:paraId="323C58B0" w14:textId="77777777" w:rsidR="000314D7" w:rsidRPr="00DC7B6D" w:rsidRDefault="000314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3.1.1. плановые проверки</w:t>
      </w:r>
      <w:r w:rsidR="008014C6" w:rsidRPr="00DC7B6D">
        <w:rPr>
          <w:rFonts w:ascii="Times New Roman" w:hAnsi="Times New Roman" w:cs="Times New Roman"/>
          <w:sz w:val="24"/>
          <w:szCs w:val="24"/>
        </w:rPr>
        <w:t>;</w:t>
      </w:r>
    </w:p>
    <w:p w14:paraId="50231DC5" w14:textId="77777777" w:rsidR="00673DA6" w:rsidRDefault="000314D7" w:rsidP="00673DA6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3.1.2.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внеплановые проверки</w:t>
      </w:r>
      <w:r w:rsidR="008014C6" w:rsidRPr="00DC7B6D">
        <w:rPr>
          <w:rFonts w:ascii="Times New Roman" w:hAnsi="Times New Roman" w:cs="Times New Roman"/>
          <w:sz w:val="24"/>
          <w:szCs w:val="24"/>
        </w:rPr>
        <w:t>;</w:t>
      </w:r>
      <w:r w:rsidR="00673DA6" w:rsidRPr="00673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9F37E" w14:textId="77777777" w:rsidR="000314D7" w:rsidRPr="00DC7B6D" w:rsidRDefault="000314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3.2. Проверки могут осуществляться в форме документарной и (или) выездной проверки.</w:t>
      </w:r>
    </w:p>
    <w:p w14:paraId="403F1C50" w14:textId="77777777" w:rsidR="001627C2" w:rsidRPr="00DC7B6D" w:rsidRDefault="000314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3.2.1.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Документарная проверка осуществляется путем рассмотрения документов, представленных в Ассоциацию ее членом с целью подтверждения соблюдения им требований законодательства Российской Федерации, стандартов и внутренних документов Ассоциации. </w:t>
      </w:r>
    </w:p>
    <w:p w14:paraId="502E067F" w14:textId="18431310" w:rsidR="00CB552F" w:rsidRDefault="000314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 3.2.2. </w:t>
      </w:r>
      <w:r w:rsidR="001627C2" w:rsidRPr="00DC7B6D">
        <w:rPr>
          <w:rFonts w:ascii="Times New Roman" w:hAnsi="Times New Roman" w:cs="Times New Roman"/>
          <w:sz w:val="24"/>
          <w:szCs w:val="24"/>
        </w:rPr>
        <w:t>Выездная проверка представляет собой выезд лиц, осуществляющих проверку,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1627C2" w:rsidRPr="00DC7B6D">
        <w:rPr>
          <w:rFonts w:ascii="Times New Roman" w:hAnsi="Times New Roman" w:cs="Times New Roman"/>
          <w:sz w:val="24"/>
          <w:szCs w:val="24"/>
        </w:rPr>
        <w:t>по месту нахождения члена Ассоциации либо по месту нахождения объекта строительства проверяемого члена Ассоциации с целью проверки соответствия выполняемых им работ по строительству, реконструкции, капитальному ремонту</w:t>
      </w:r>
      <w:r w:rsidR="0092764B" w:rsidRPr="00DC7B6D">
        <w:rPr>
          <w:rFonts w:ascii="Times New Roman" w:hAnsi="Times New Roman" w:cs="Times New Roman"/>
          <w:sz w:val="24"/>
          <w:szCs w:val="24"/>
        </w:rPr>
        <w:t>, сносу</w:t>
      </w:r>
      <w:r w:rsidR="001627C2"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регулировании, иным требованиям, включая соблюдение членом Ассоциации требований, установленных в стандартах на процессы выполнения работ по строительству, реконструкции, капитальному ремонту</w:t>
      </w:r>
      <w:r w:rsidR="0092764B" w:rsidRPr="00DC7B6D">
        <w:rPr>
          <w:rFonts w:ascii="Times New Roman" w:hAnsi="Times New Roman" w:cs="Times New Roman"/>
          <w:sz w:val="24"/>
          <w:szCs w:val="24"/>
        </w:rPr>
        <w:t>, сносу</w:t>
      </w:r>
      <w:r w:rsidR="001627C2"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утвержденных Национальным объединением строителей.</w:t>
      </w:r>
    </w:p>
    <w:p w14:paraId="30814D3A" w14:textId="312C7AD8" w:rsidR="00894CF6" w:rsidRPr="00894CF6" w:rsidRDefault="00894CF6" w:rsidP="00894CF6">
      <w:pPr>
        <w:pStyle w:val="20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894CF6">
        <w:rPr>
          <w:rFonts w:ascii="Times New Roman" w:hAnsi="Times New Roman" w:cs="Times New Roman"/>
          <w:sz w:val="24"/>
          <w:szCs w:val="24"/>
        </w:rPr>
        <w:t>В рамках контроля саморегулируемой организации за деятельностью своих членов осуществляется в том числе контроль:</w:t>
      </w:r>
    </w:p>
    <w:p w14:paraId="6B7C712D" w14:textId="77777777" w:rsidR="00894CF6" w:rsidRPr="00894CF6" w:rsidRDefault="00894CF6" w:rsidP="00894CF6">
      <w:pPr>
        <w:pStyle w:val="20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CF6">
        <w:rPr>
          <w:rFonts w:ascii="Times New Roman" w:hAnsi="Times New Roman" w:cs="Times New Roman"/>
          <w:sz w:val="24"/>
          <w:szCs w:val="24"/>
        </w:rPr>
        <w:t>1) за соблюдением членами саморегулируемой организации требований законодательства Российской Федерации о градостроительной деятельности, о техническом регулировании, включая соблюдение членами саморегулируемой организации требований, установленных в стандартах на процессы выполнения работ по инженерным изысканиям, подготовке проектной документации,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организаций;</w:t>
      </w:r>
    </w:p>
    <w:p w14:paraId="603F030F" w14:textId="6F0EBB26" w:rsidR="00894CF6" w:rsidRPr="00DC7B6D" w:rsidRDefault="00894CF6" w:rsidP="00894CF6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CF6">
        <w:rPr>
          <w:rFonts w:ascii="Times New Roman" w:hAnsi="Times New Roman" w:cs="Times New Roman"/>
          <w:sz w:val="24"/>
          <w:szCs w:val="24"/>
        </w:rPr>
        <w:t>2) за исполнением членами саморегулируемой организации обязательств по договорам подряда на выполнение инженерных изысканий, подготовку проектной документации, договорам строительного подряда, договорам подряда на осуществление сноса, заключенным с использованием конкурентных способов заключения договоров.</w:t>
      </w:r>
    </w:p>
    <w:p w14:paraId="10BC2363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63A00" w14:textId="77777777" w:rsidR="00CB552F" w:rsidRPr="00DC7B6D" w:rsidRDefault="00CB55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B6D">
        <w:rPr>
          <w:rFonts w:ascii="Times New Roman" w:hAnsi="Times New Roman" w:cs="Times New Roman"/>
          <w:b/>
          <w:sz w:val="24"/>
          <w:szCs w:val="24"/>
        </w:rPr>
        <w:t>4. Плановая проверка</w:t>
      </w:r>
    </w:p>
    <w:p w14:paraId="300BCBD9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80000" w14:textId="77777777" w:rsidR="001C2CD1" w:rsidRPr="00DC7B6D" w:rsidRDefault="00CB55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4.1. </w:t>
      </w:r>
      <w:r w:rsidR="001C2CD1" w:rsidRPr="00DC7B6D">
        <w:rPr>
          <w:rFonts w:ascii="Times New Roman" w:hAnsi="Times New Roman" w:cs="Times New Roman"/>
          <w:sz w:val="24"/>
          <w:szCs w:val="24"/>
        </w:rPr>
        <w:t xml:space="preserve">Проведение плановых проверок осуществляется в соответствии с ежегодным Планом проверок, утвержденным постоянно действующим коллегиальным органом управления саморегулируемой организации – Советом Ассоциации. </w:t>
      </w:r>
    </w:p>
    <w:p w14:paraId="1544D45F" w14:textId="77777777" w:rsidR="001A6B1F" w:rsidRPr="00DC7B6D" w:rsidRDefault="001C2CD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4.2. </w:t>
      </w:r>
      <w:r w:rsidR="001A6B1F" w:rsidRPr="00DC7B6D">
        <w:rPr>
          <w:rFonts w:ascii="Times New Roman" w:hAnsi="Times New Roman" w:cs="Times New Roman"/>
          <w:sz w:val="24"/>
          <w:szCs w:val="24"/>
        </w:rPr>
        <w:t>Плановые проверки соблюдения требований стандартов, внутренних документов Ассоциации, условий членства в Ассоциации, проводятся не реже одного раза в три года, но не чаще одного раза в год.</w:t>
      </w:r>
    </w:p>
    <w:p w14:paraId="0C940839" w14:textId="77777777" w:rsidR="001A6B1F" w:rsidRPr="00DC7B6D" w:rsidRDefault="001C2CD1" w:rsidP="00DC7B6D">
      <w:pPr>
        <w:pStyle w:val="20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4.3.</w:t>
      </w:r>
      <w:r w:rsidR="001A6B1F" w:rsidRPr="00DC7B6D">
        <w:rPr>
          <w:rFonts w:ascii="Times New Roman" w:hAnsi="Times New Roman" w:cs="Times New Roman"/>
          <w:sz w:val="24"/>
          <w:szCs w:val="24"/>
        </w:rPr>
        <w:tab/>
        <w:t>Плановые проверки за исполнением членами Ассоциации обязательств по договорам строительного подряда,</w:t>
      </w:r>
      <w:r w:rsidR="000A0D13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="001A6B1F" w:rsidRPr="00DC7B6D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 заключения договоров, проводятся не реже одного раза в год.</w:t>
      </w:r>
    </w:p>
    <w:p w14:paraId="1BB23E4B" w14:textId="2029A2B6" w:rsidR="00813EA5" w:rsidRPr="00DC7B6D" w:rsidRDefault="001C2CD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4.</w:t>
      </w:r>
      <w:r w:rsidR="00894CF6">
        <w:rPr>
          <w:rFonts w:ascii="Times New Roman" w:hAnsi="Times New Roman" w:cs="Times New Roman"/>
          <w:sz w:val="24"/>
          <w:szCs w:val="24"/>
        </w:rPr>
        <w:t>4</w:t>
      </w:r>
      <w:r w:rsidRPr="00DC7B6D">
        <w:rPr>
          <w:rFonts w:ascii="Times New Roman" w:hAnsi="Times New Roman" w:cs="Times New Roman"/>
          <w:sz w:val="24"/>
          <w:szCs w:val="24"/>
        </w:rPr>
        <w:t>.</w:t>
      </w:r>
      <w:r w:rsidR="00A0763A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813EA5" w:rsidRPr="00DC7B6D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917D69" w:rsidRPr="00DC7B6D">
        <w:rPr>
          <w:rFonts w:ascii="Times New Roman" w:hAnsi="Times New Roman" w:cs="Times New Roman"/>
          <w:sz w:val="24"/>
          <w:szCs w:val="24"/>
        </w:rPr>
        <w:t>и продолжительность плановых проверок деятельности члена Ассоциации, выполняющего работы по строительству, реконструкции, капитальному ремонту</w:t>
      </w:r>
      <w:r w:rsidR="00B10951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917D69" w:rsidRPr="00DC7B6D">
        <w:rPr>
          <w:rFonts w:ascii="Times New Roman" w:hAnsi="Times New Roman" w:cs="Times New Roman"/>
          <w:sz w:val="24"/>
          <w:szCs w:val="24"/>
        </w:rPr>
        <w:t xml:space="preserve">особо опасных, технически сложных и уникальных объектов, устанавливается в зависимости от числового значения показателя тяжести потенциальных негативных последствий, определенного на основании характеристик деятельности члена Ассоциации </w:t>
      </w:r>
      <w:r w:rsidR="00813EA5" w:rsidRPr="00DC7B6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894CF6">
        <w:rPr>
          <w:rFonts w:ascii="Times New Roman" w:hAnsi="Times New Roman" w:cs="Times New Roman"/>
          <w:sz w:val="24"/>
          <w:szCs w:val="24"/>
        </w:rPr>
        <w:t>С</w:t>
      </w:r>
      <w:r w:rsidR="00894CF6" w:rsidRPr="00DC7B6D">
        <w:rPr>
          <w:rFonts w:ascii="Times New Roman" w:hAnsi="Times New Roman" w:cs="Times New Roman"/>
          <w:sz w:val="24"/>
          <w:szCs w:val="24"/>
        </w:rPr>
        <w:t>тандартом</w:t>
      </w:r>
      <w:r w:rsidR="00813EA5" w:rsidRPr="00DC7B6D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813EA5" w:rsidRPr="00DC7B6D">
        <w:rPr>
          <w:rFonts w:ascii="Times New Roman" w:hAnsi="Times New Roman" w:cs="Times New Roman"/>
          <w:sz w:val="24"/>
          <w:szCs w:val="24"/>
        </w:rPr>
        <w:t xml:space="preserve">«О применении риск - ориентированного подхода при осуществлении контроля за деятельностью членов Ассоциации, выполняющих строительство, реконструкцию, капитальный ремонт особо опасных, технически сложных и уникальных объектов». </w:t>
      </w:r>
    </w:p>
    <w:p w14:paraId="200C70E1" w14:textId="4684AD18" w:rsidR="00CB552F" w:rsidRPr="00DC7B6D" w:rsidRDefault="00CB55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4.</w:t>
      </w:r>
      <w:r w:rsidR="004922CD">
        <w:rPr>
          <w:rFonts w:ascii="Times New Roman" w:hAnsi="Times New Roman" w:cs="Times New Roman"/>
          <w:sz w:val="24"/>
          <w:szCs w:val="24"/>
        </w:rPr>
        <w:t>5</w:t>
      </w:r>
      <w:r w:rsidRPr="00DC7B6D">
        <w:rPr>
          <w:rFonts w:ascii="Times New Roman" w:hAnsi="Times New Roman" w:cs="Times New Roman"/>
          <w:sz w:val="24"/>
          <w:szCs w:val="24"/>
        </w:rPr>
        <w:t xml:space="preserve">. План проверок разрабатывается </w:t>
      </w:r>
      <w:r w:rsidR="00161C2D" w:rsidRPr="00DC7B6D">
        <w:rPr>
          <w:rFonts w:ascii="Times New Roman" w:hAnsi="Times New Roman" w:cs="Times New Roman"/>
          <w:sz w:val="24"/>
          <w:szCs w:val="24"/>
        </w:rPr>
        <w:t>Контрольной комиссией</w:t>
      </w:r>
      <w:r w:rsidRPr="00DC7B6D">
        <w:rPr>
          <w:rFonts w:ascii="Times New Roman" w:hAnsi="Times New Roman" w:cs="Times New Roman"/>
          <w:sz w:val="24"/>
          <w:szCs w:val="24"/>
        </w:rPr>
        <w:t xml:space="preserve"> и представляется на рассмотрение в Совет </w:t>
      </w:r>
      <w:r w:rsidR="00161C2D" w:rsidRPr="00DC7B6D">
        <w:rPr>
          <w:rFonts w:ascii="Times New Roman" w:hAnsi="Times New Roman" w:cs="Times New Roman"/>
          <w:sz w:val="24"/>
          <w:szCs w:val="24"/>
        </w:rPr>
        <w:t xml:space="preserve">Ассоциации. </w:t>
      </w:r>
      <w:r w:rsidRPr="00DC7B6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161C2D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утверждает План проверок, а также принимает решения по внесению в него изменений. План проверок после его утверждения, или внесения в него изменений, размещается на официальном сайте </w:t>
      </w:r>
      <w:r w:rsidR="008828D8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в сети «Интернет», а также направляется в орган надзора за СРО.</w:t>
      </w:r>
    </w:p>
    <w:p w14:paraId="185332F8" w14:textId="7580AE24" w:rsidR="008828D8" w:rsidRPr="00DC7B6D" w:rsidRDefault="00CB55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4.</w:t>
      </w:r>
      <w:r w:rsidR="004922CD">
        <w:rPr>
          <w:rFonts w:ascii="Times New Roman" w:hAnsi="Times New Roman" w:cs="Times New Roman"/>
          <w:sz w:val="24"/>
          <w:szCs w:val="24"/>
        </w:rPr>
        <w:t>6</w:t>
      </w:r>
      <w:r w:rsidRPr="00DC7B6D">
        <w:rPr>
          <w:rFonts w:ascii="Times New Roman" w:hAnsi="Times New Roman" w:cs="Times New Roman"/>
          <w:sz w:val="24"/>
          <w:szCs w:val="24"/>
        </w:rPr>
        <w:t>. Уведомление о проведении проверки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должно быть направлено проверяемому члену </w:t>
      </w:r>
      <w:r w:rsidR="008828D8" w:rsidRPr="00DC7B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DC7B6D">
        <w:rPr>
          <w:rFonts w:ascii="Times New Roman" w:hAnsi="Times New Roman" w:cs="Times New Roman"/>
          <w:sz w:val="24"/>
          <w:szCs w:val="24"/>
        </w:rPr>
        <w:t xml:space="preserve">не позднее, чем за три рабочих дня до ее начала. </w:t>
      </w:r>
    </w:p>
    <w:p w14:paraId="4AD715A8" w14:textId="3FFCD7B5" w:rsidR="00CB552F" w:rsidRPr="00DC7B6D" w:rsidRDefault="00CB55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4.</w:t>
      </w:r>
      <w:r w:rsidR="004922CD">
        <w:rPr>
          <w:rFonts w:ascii="Times New Roman" w:hAnsi="Times New Roman" w:cs="Times New Roman"/>
          <w:sz w:val="24"/>
          <w:szCs w:val="24"/>
        </w:rPr>
        <w:t>7</w:t>
      </w:r>
      <w:r w:rsidRPr="00DC7B6D">
        <w:rPr>
          <w:rFonts w:ascii="Times New Roman" w:hAnsi="Times New Roman" w:cs="Times New Roman"/>
          <w:sz w:val="24"/>
          <w:szCs w:val="24"/>
        </w:rPr>
        <w:t xml:space="preserve">. Результатом плановой проверки является </w:t>
      </w:r>
      <w:r w:rsidR="004B2FD7" w:rsidRPr="00DC7B6D">
        <w:rPr>
          <w:rFonts w:ascii="Times New Roman" w:hAnsi="Times New Roman" w:cs="Times New Roman"/>
          <w:sz w:val="24"/>
          <w:szCs w:val="24"/>
        </w:rPr>
        <w:t>акт</w:t>
      </w:r>
      <w:r w:rsidRPr="00DC7B6D">
        <w:rPr>
          <w:rFonts w:ascii="Times New Roman" w:hAnsi="Times New Roman" w:cs="Times New Roman"/>
          <w:sz w:val="24"/>
          <w:szCs w:val="24"/>
        </w:rPr>
        <w:t xml:space="preserve"> проверки, составляемый по форме, установленной Приложением №</w:t>
      </w:r>
      <w:r w:rsidR="00DE65B3" w:rsidRPr="00DC7B6D">
        <w:rPr>
          <w:rFonts w:ascii="Times New Roman" w:hAnsi="Times New Roman" w:cs="Times New Roman"/>
          <w:sz w:val="24"/>
          <w:szCs w:val="24"/>
        </w:rPr>
        <w:t>1</w:t>
      </w:r>
      <w:r w:rsidRPr="00DC7B6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3866A566" w14:textId="7309B920" w:rsidR="00DE65B3" w:rsidRPr="00DC7B6D" w:rsidRDefault="00CB55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4.</w:t>
      </w:r>
      <w:r w:rsidR="004922CD">
        <w:rPr>
          <w:rFonts w:ascii="Times New Roman" w:hAnsi="Times New Roman" w:cs="Times New Roman"/>
          <w:sz w:val="24"/>
          <w:szCs w:val="24"/>
        </w:rPr>
        <w:t>8</w:t>
      </w:r>
      <w:r w:rsidRPr="00DC7B6D">
        <w:rPr>
          <w:rFonts w:ascii="Times New Roman" w:hAnsi="Times New Roman" w:cs="Times New Roman"/>
          <w:sz w:val="24"/>
          <w:szCs w:val="24"/>
        </w:rPr>
        <w:t xml:space="preserve">. В случае выявления нарушений членом </w:t>
      </w:r>
      <w:r w:rsidR="008828D8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3C4813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Российской Федерации о градостроительной деятельности и о техническом регулировании</w:t>
      </w:r>
      <w:r w:rsidR="008D7213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стандартов на процессы выполнения работ по строительству, реконструкции, капитальному ремонту</w:t>
      </w:r>
      <w:r w:rsidR="000A0D13" w:rsidRPr="00DC7B6D">
        <w:rPr>
          <w:rFonts w:ascii="Times New Roman" w:hAnsi="Times New Roman" w:cs="Times New Roman"/>
          <w:sz w:val="24"/>
          <w:szCs w:val="24"/>
        </w:rPr>
        <w:t>, сносу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утвержденных Национальным объединением саморегулируемых организаций в области строительства</w:t>
      </w:r>
      <w:r w:rsidR="008D7213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требований к порядку обеспечения имущественной ответственности членов </w:t>
      </w:r>
      <w:r w:rsidR="008828D8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="008D7213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требований внутренних документов </w:t>
      </w:r>
      <w:r w:rsidR="008828D8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="008D7213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условий членства в </w:t>
      </w:r>
      <w:r w:rsidR="008828D8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="008D7213" w:rsidRPr="00DC7B6D">
        <w:rPr>
          <w:rFonts w:ascii="Times New Roman" w:hAnsi="Times New Roman" w:cs="Times New Roman"/>
          <w:sz w:val="24"/>
          <w:szCs w:val="24"/>
        </w:rPr>
        <w:t xml:space="preserve">, </w:t>
      </w:r>
      <w:r w:rsidRPr="00DC7B6D">
        <w:rPr>
          <w:rFonts w:ascii="Times New Roman" w:hAnsi="Times New Roman" w:cs="Times New Roman"/>
          <w:sz w:val="24"/>
          <w:szCs w:val="24"/>
        </w:rPr>
        <w:t xml:space="preserve">обязательств по договорам строительного подряда, </w:t>
      </w:r>
      <w:r w:rsidR="000A0D13" w:rsidRPr="00DC7B6D">
        <w:rPr>
          <w:rFonts w:ascii="Times New Roman" w:hAnsi="Times New Roman" w:cs="Times New Roman"/>
          <w:sz w:val="24"/>
          <w:szCs w:val="24"/>
        </w:rPr>
        <w:t xml:space="preserve">договорам подряда на осуществление сноса, </w:t>
      </w:r>
      <w:r w:rsidRPr="00DC7B6D">
        <w:rPr>
          <w:rFonts w:ascii="Times New Roman" w:hAnsi="Times New Roman" w:cs="Times New Roman"/>
          <w:sz w:val="24"/>
          <w:szCs w:val="24"/>
        </w:rPr>
        <w:t>заключенным с использованием конкурентных способов заключения договоров</w:t>
      </w:r>
      <w:r w:rsidR="00230A47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5432FC" w:rsidRPr="00DC7B6D">
        <w:rPr>
          <w:rFonts w:ascii="Times New Roman" w:hAnsi="Times New Roman" w:cs="Times New Roman"/>
          <w:sz w:val="24"/>
          <w:szCs w:val="24"/>
        </w:rPr>
        <w:t>акт</w:t>
      </w:r>
      <w:r w:rsidR="00DE65B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5432FC" w:rsidRPr="00DC7B6D">
        <w:rPr>
          <w:rFonts w:ascii="Times New Roman" w:hAnsi="Times New Roman" w:cs="Times New Roman"/>
          <w:sz w:val="24"/>
          <w:szCs w:val="24"/>
        </w:rPr>
        <w:t>может содержать требование</w:t>
      </w:r>
      <w:r w:rsidR="009D1A24" w:rsidRPr="00DC7B6D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с </w:t>
      </w:r>
      <w:r w:rsidR="00DE65B3" w:rsidRPr="00DC7B6D">
        <w:rPr>
          <w:rFonts w:ascii="Times New Roman" w:hAnsi="Times New Roman" w:cs="Times New Roman"/>
          <w:sz w:val="24"/>
          <w:szCs w:val="24"/>
        </w:rPr>
        <w:t>указ</w:t>
      </w:r>
      <w:r w:rsidR="009D1A24" w:rsidRPr="00DC7B6D">
        <w:rPr>
          <w:rFonts w:ascii="Times New Roman" w:hAnsi="Times New Roman" w:cs="Times New Roman"/>
          <w:sz w:val="24"/>
          <w:szCs w:val="24"/>
        </w:rPr>
        <w:t>анием</w:t>
      </w:r>
      <w:r w:rsidR="00DE65B3" w:rsidRPr="00DC7B6D">
        <w:rPr>
          <w:rFonts w:ascii="Times New Roman" w:hAnsi="Times New Roman" w:cs="Times New Roman"/>
          <w:sz w:val="24"/>
          <w:szCs w:val="24"/>
        </w:rPr>
        <w:t xml:space="preserve"> срок</w:t>
      </w:r>
      <w:r w:rsidR="009D1A24" w:rsidRPr="00DC7B6D">
        <w:rPr>
          <w:rFonts w:ascii="Times New Roman" w:hAnsi="Times New Roman" w:cs="Times New Roman"/>
          <w:sz w:val="24"/>
          <w:szCs w:val="24"/>
        </w:rPr>
        <w:t>а</w:t>
      </w:r>
      <w:r w:rsidR="00DE65B3" w:rsidRPr="00DC7B6D">
        <w:rPr>
          <w:rFonts w:ascii="Times New Roman" w:hAnsi="Times New Roman" w:cs="Times New Roman"/>
          <w:sz w:val="24"/>
          <w:szCs w:val="24"/>
        </w:rPr>
        <w:t xml:space="preserve"> устранения нарушений. </w:t>
      </w:r>
    </w:p>
    <w:p w14:paraId="54E40BF3" w14:textId="64E2F4EE" w:rsidR="008828D8" w:rsidRPr="00DC7B6D" w:rsidRDefault="00DE65B3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4.</w:t>
      </w:r>
      <w:r w:rsidR="004922CD">
        <w:rPr>
          <w:rFonts w:ascii="Times New Roman" w:hAnsi="Times New Roman" w:cs="Times New Roman"/>
          <w:sz w:val="24"/>
          <w:szCs w:val="24"/>
        </w:rPr>
        <w:t>9</w:t>
      </w:r>
      <w:r w:rsidRPr="00DC7B6D">
        <w:rPr>
          <w:rFonts w:ascii="Times New Roman" w:hAnsi="Times New Roman" w:cs="Times New Roman"/>
          <w:sz w:val="24"/>
          <w:szCs w:val="24"/>
        </w:rPr>
        <w:t>. В случае</w:t>
      </w:r>
      <w:r w:rsidR="00C6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B6D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C7B6D">
        <w:rPr>
          <w:rFonts w:ascii="Times New Roman" w:hAnsi="Times New Roman" w:cs="Times New Roman"/>
          <w:sz w:val="24"/>
          <w:szCs w:val="24"/>
        </w:rPr>
        <w:t xml:space="preserve"> членом Ассоциации выявленных нарушений в срок, установленный в </w:t>
      </w:r>
      <w:r w:rsidR="004B2FD7" w:rsidRPr="00DC7B6D">
        <w:rPr>
          <w:rFonts w:ascii="Times New Roman" w:hAnsi="Times New Roman" w:cs="Times New Roman"/>
          <w:sz w:val="24"/>
          <w:szCs w:val="24"/>
        </w:rPr>
        <w:t>акт</w:t>
      </w:r>
      <w:r w:rsidRPr="00DC7B6D">
        <w:rPr>
          <w:rFonts w:ascii="Times New Roman" w:hAnsi="Times New Roman" w:cs="Times New Roman"/>
          <w:sz w:val="24"/>
          <w:szCs w:val="24"/>
        </w:rPr>
        <w:t xml:space="preserve">е проверки, </w:t>
      </w:r>
      <w:r w:rsidR="008828D8" w:rsidRPr="00DC7B6D">
        <w:rPr>
          <w:rFonts w:ascii="Times New Roman" w:hAnsi="Times New Roman" w:cs="Times New Roman"/>
          <w:sz w:val="24"/>
          <w:szCs w:val="24"/>
        </w:rPr>
        <w:t>Контрольн</w:t>
      </w:r>
      <w:r w:rsidR="00DB542C" w:rsidRPr="00DC7B6D">
        <w:rPr>
          <w:rFonts w:ascii="Times New Roman" w:hAnsi="Times New Roman" w:cs="Times New Roman"/>
          <w:sz w:val="24"/>
          <w:szCs w:val="24"/>
        </w:rPr>
        <w:t>ая</w:t>
      </w:r>
      <w:r w:rsidR="008828D8" w:rsidRPr="00DC7B6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B542C" w:rsidRPr="00DC7B6D">
        <w:rPr>
          <w:rFonts w:ascii="Times New Roman" w:hAnsi="Times New Roman" w:cs="Times New Roman"/>
          <w:sz w:val="24"/>
          <w:szCs w:val="24"/>
        </w:rPr>
        <w:t>я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CB552F" w:rsidRPr="00DC7B6D">
        <w:rPr>
          <w:rFonts w:ascii="Times New Roman" w:hAnsi="Times New Roman" w:cs="Times New Roman"/>
          <w:sz w:val="24"/>
          <w:szCs w:val="24"/>
        </w:rPr>
        <w:t xml:space="preserve">передает акт проверки и материалы проверки в Дисциплинарную комиссию </w:t>
      </w:r>
      <w:r w:rsidR="008828D8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CB552F" w:rsidRPr="00DC7B6D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применении к указанному члену </w:t>
      </w:r>
      <w:r w:rsidR="008828D8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="00CB552F" w:rsidRPr="00DC7B6D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14:paraId="4BAB5792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4B6445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B6D">
        <w:rPr>
          <w:rFonts w:ascii="Times New Roman" w:hAnsi="Times New Roman" w:cs="Times New Roman"/>
          <w:b/>
          <w:sz w:val="24"/>
          <w:szCs w:val="24"/>
        </w:rPr>
        <w:t>5. Внеплановая проверка</w:t>
      </w:r>
    </w:p>
    <w:p w14:paraId="72525194" w14:textId="77777777" w:rsidR="002029DC" w:rsidRPr="00DC7B6D" w:rsidRDefault="002029DC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0828A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5.1. Внеплановая проверка может назначаться в следующих случаях:</w:t>
      </w:r>
    </w:p>
    <w:p w14:paraId="236CD801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5.1.1. при </w:t>
      </w:r>
      <w:r w:rsidR="00BD0E24" w:rsidRPr="00DC7B6D">
        <w:rPr>
          <w:rFonts w:ascii="Times New Roman" w:hAnsi="Times New Roman" w:cs="Times New Roman"/>
          <w:sz w:val="24"/>
          <w:szCs w:val="24"/>
        </w:rPr>
        <w:t>поступлении заявления и документов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 приеме индивидуального предпринимателя или юридического лица в члены Ассоциации – в части соблюдения требований к условиям членства в Ассоциации;</w:t>
      </w:r>
    </w:p>
    <w:p w14:paraId="21A7591C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5.1.2. </w:t>
      </w:r>
      <w:r w:rsidR="008D7213" w:rsidRPr="00DC7B6D">
        <w:rPr>
          <w:rFonts w:ascii="Times New Roman" w:hAnsi="Times New Roman" w:cs="Times New Roman"/>
          <w:sz w:val="24"/>
          <w:szCs w:val="24"/>
        </w:rPr>
        <w:t>при обращении члена Ассоциации с заявлением об изменении уровня ответственности при выполнении работ по строительству, реконструкции, капитальному ремонту</w:t>
      </w:r>
      <w:r w:rsidR="000A0D13" w:rsidRPr="00DC7B6D">
        <w:rPr>
          <w:rFonts w:ascii="Times New Roman" w:hAnsi="Times New Roman" w:cs="Times New Roman"/>
          <w:sz w:val="24"/>
          <w:szCs w:val="24"/>
        </w:rPr>
        <w:t>, сносу</w:t>
      </w:r>
      <w:r w:rsidR="008D7213"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по договору строительного подряда,</w:t>
      </w:r>
      <w:r w:rsidR="000A0D13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="008D7213" w:rsidRPr="00DC7B6D">
        <w:rPr>
          <w:rFonts w:ascii="Times New Roman" w:hAnsi="Times New Roman" w:cs="Times New Roman"/>
          <w:sz w:val="24"/>
          <w:szCs w:val="24"/>
        </w:rPr>
        <w:t xml:space="preserve"> заключенному с застройщиком, техническим заказчиком, лицом, ответственным за эксплуатацию здания, сооружения, или региональным оператором и (или) об изменении уровня ответственности по исполнению обязательств по договорам строительного подряда, </w:t>
      </w:r>
      <w:r w:rsidR="000A0D13" w:rsidRPr="00DC7B6D">
        <w:rPr>
          <w:rFonts w:ascii="Times New Roman" w:hAnsi="Times New Roman" w:cs="Times New Roman"/>
          <w:sz w:val="24"/>
          <w:szCs w:val="24"/>
        </w:rPr>
        <w:t xml:space="preserve">договорам подряда на осуществление сноса, </w:t>
      </w:r>
      <w:r w:rsidR="008D7213" w:rsidRPr="00DC7B6D">
        <w:rPr>
          <w:rFonts w:ascii="Times New Roman" w:hAnsi="Times New Roman" w:cs="Times New Roman"/>
          <w:sz w:val="24"/>
          <w:szCs w:val="24"/>
        </w:rPr>
        <w:t>заключаемым с использованием конкурентных способов заключения договоров;</w:t>
      </w:r>
    </w:p>
    <w:p w14:paraId="2C124A3C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5.1.3. при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обращении члена Ассоциации с заявлением о намерении осуществлять строительство, реконструкцию, капитальный ремонт </w:t>
      </w:r>
      <w:r w:rsidRPr="00DC7B6D">
        <w:rPr>
          <w:rFonts w:ascii="Times New Roman" w:hAnsi="Times New Roman" w:cs="Times New Roman"/>
          <w:bCs/>
          <w:sz w:val="24"/>
          <w:szCs w:val="24"/>
        </w:rPr>
        <w:t>особо опасных, технически сложных и уникальных объектов</w:t>
      </w:r>
      <w:r w:rsidRPr="00DC7B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B6A913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5.1.4. при получении жалоб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контроля, указанному в п. 2.2 настоящего Положения;</w:t>
      </w:r>
    </w:p>
    <w:p w14:paraId="7E813077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5.1.5. по истечении срока исполнения членом </w:t>
      </w:r>
      <w:r w:rsidR="003C4813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ранее выданного предписания</w:t>
      </w:r>
      <w:r w:rsidR="00FA5C8F" w:rsidRPr="00DC7B6D">
        <w:rPr>
          <w:rFonts w:ascii="Times New Roman" w:hAnsi="Times New Roman" w:cs="Times New Roman"/>
          <w:sz w:val="24"/>
          <w:szCs w:val="24"/>
        </w:rPr>
        <w:t xml:space="preserve"> (акта)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 устранении выявленного нарушения;</w:t>
      </w:r>
    </w:p>
    <w:p w14:paraId="3D2D3B05" w14:textId="77777777" w:rsidR="00AC4AD2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5.1.6. при выявлении по результатам анализа данных, представляемых членами </w:t>
      </w:r>
      <w:r w:rsidR="00AC4AD2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в виде ежегодного отчета о деятельности: нарушений (риска совершения нарушений) членом </w:t>
      </w:r>
      <w:r w:rsidR="00AC4AD2" w:rsidRPr="00DC7B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DC7B6D">
        <w:rPr>
          <w:rFonts w:ascii="Times New Roman" w:hAnsi="Times New Roman" w:cs="Times New Roman"/>
          <w:sz w:val="24"/>
          <w:szCs w:val="24"/>
        </w:rPr>
        <w:t xml:space="preserve">обязательных требований технических регламентов, стандартов и правил </w:t>
      </w:r>
      <w:r w:rsidR="00AC4AD2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, а также обязательств по договорам </w:t>
      </w:r>
      <w:r w:rsidR="000A0D13" w:rsidRPr="00DC7B6D">
        <w:rPr>
          <w:rFonts w:ascii="Times New Roman" w:hAnsi="Times New Roman" w:cs="Times New Roman"/>
          <w:sz w:val="24"/>
          <w:szCs w:val="24"/>
        </w:rPr>
        <w:t xml:space="preserve">строительного </w:t>
      </w:r>
      <w:r w:rsidRPr="00DC7B6D">
        <w:rPr>
          <w:rFonts w:ascii="Times New Roman" w:hAnsi="Times New Roman" w:cs="Times New Roman"/>
          <w:sz w:val="24"/>
          <w:szCs w:val="24"/>
        </w:rPr>
        <w:t>подряда,</w:t>
      </w:r>
      <w:r w:rsidR="000A0D13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способов;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представления недостоверных данных, либо выявления несоответствий с данными ранее представленных документов и проведенных проверок;</w:t>
      </w:r>
    </w:p>
    <w:p w14:paraId="0B3DF6FA" w14:textId="77777777" w:rsidR="00FD4577" w:rsidRPr="00DC7B6D" w:rsidRDefault="008C60E6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5.1.7. </w:t>
      </w:r>
      <w:r w:rsidR="00FD4577" w:rsidRPr="00DC7B6D">
        <w:rPr>
          <w:rFonts w:ascii="Times New Roman" w:hAnsi="Times New Roman" w:cs="Times New Roman"/>
          <w:sz w:val="24"/>
          <w:szCs w:val="24"/>
        </w:rPr>
        <w:t>наличие сведений о причинении членом Ассоциации вреда в результате выполнения работ по строительству, реконструкции, капитальному ремонту</w:t>
      </w:r>
      <w:r w:rsidR="000A0D13" w:rsidRPr="00DC7B6D">
        <w:rPr>
          <w:rFonts w:ascii="Times New Roman" w:hAnsi="Times New Roman" w:cs="Times New Roman"/>
          <w:sz w:val="24"/>
          <w:szCs w:val="24"/>
        </w:rPr>
        <w:t>, сносу</w:t>
      </w:r>
      <w:r w:rsidR="00FD4577"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</w:t>
      </w:r>
    </w:p>
    <w:p w14:paraId="63388539" w14:textId="77777777" w:rsidR="008C60E6" w:rsidRDefault="00FD457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5.1.8. наличие сведений о неисполнении или ненадлежащем исполнении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членом Ассоциации обязательств по договору подряда на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выполнение работ по строительству, реконструкции, капитальному ремонту</w:t>
      </w:r>
      <w:r w:rsidR="000A0D13" w:rsidRPr="00DC7B6D">
        <w:rPr>
          <w:rFonts w:ascii="Times New Roman" w:hAnsi="Times New Roman" w:cs="Times New Roman"/>
          <w:sz w:val="24"/>
          <w:szCs w:val="24"/>
        </w:rPr>
        <w:t>, сносу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заключенном с использованием конкурентных способов заключения договора.</w:t>
      </w:r>
    </w:p>
    <w:p w14:paraId="0A5BC296" w14:textId="77777777" w:rsidR="00EF3B65" w:rsidRPr="008A077B" w:rsidRDefault="00EF3B65" w:rsidP="00EF3B65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7B">
        <w:rPr>
          <w:rFonts w:ascii="Times New Roman" w:hAnsi="Times New Roman" w:cs="Times New Roman"/>
          <w:sz w:val="24"/>
          <w:szCs w:val="24"/>
        </w:rPr>
        <w:t xml:space="preserve">5.1.9. выявление в результате мониторинга открытых данных </w:t>
      </w:r>
      <w:r w:rsidR="00C458FC" w:rsidRPr="008A077B">
        <w:rPr>
          <w:rFonts w:ascii="Times New Roman" w:hAnsi="Times New Roman" w:cs="Times New Roman"/>
          <w:sz w:val="24"/>
          <w:szCs w:val="24"/>
        </w:rPr>
        <w:t xml:space="preserve">(источников), размещенных уполномоченными организациями во исполнение требований законодательства РФ в сети «Интернет», </w:t>
      </w:r>
      <w:r w:rsidRPr="008A077B">
        <w:rPr>
          <w:rFonts w:ascii="Times New Roman" w:hAnsi="Times New Roman" w:cs="Times New Roman"/>
          <w:sz w:val="24"/>
          <w:szCs w:val="24"/>
        </w:rPr>
        <w:t xml:space="preserve">признаков нарушения членом Ассоциации обязательных </w:t>
      </w:r>
      <w:r w:rsidR="00C458FC" w:rsidRPr="008A077B">
        <w:rPr>
          <w:rFonts w:ascii="Times New Roman" w:hAnsi="Times New Roman" w:cs="Times New Roman"/>
          <w:sz w:val="24"/>
          <w:szCs w:val="24"/>
        </w:rPr>
        <w:t>требований к членам Ассоциации, а именно</w:t>
      </w:r>
      <w:r w:rsidRPr="008A077B">
        <w:rPr>
          <w:rFonts w:ascii="Times New Roman" w:hAnsi="Times New Roman" w:cs="Times New Roman"/>
          <w:sz w:val="24"/>
          <w:szCs w:val="24"/>
        </w:rPr>
        <w:t>:</w:t>
      </w:r>
    </w:p>
    <w:p w14:paraId="7D44B706" w14:textId="77777777" w:rsidR="00123F88" w:rsidRDefault="00EF3B65" w:rsidP="00123F88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7B">
        <w:rPr>
          <w:rFonts w:ascii="Times New Roman" w:hAnsi="Times New Roman" w:cs="Times New Roman"/>
          <w:sz w:val="24"/>
          <w:szCs w:val="24"/>
        </w:rPr>
        <w:t>- наличие у Ассоциа</w:t>
      </w:r>
      <w:r w:rsidR="00C458FC" w:rsidRPr="008A077B">
        <w:rPr>
          <w:rFonts w:ascii="Times New Roman" w:hAnsi="Times New Roman" w:cs="Times New Roman"/>
          <w:sz w:val="24"/>
          <w:szCs w:val="24"/>
        </w:rPr>
        <w:t>ции сведений о нарушении или не</w:t>
      </w:r>
      <w:r w:rsidRPr="008A077B">
        <w:rPr>
          <w:rFonts w:ascii="Times New Roman" w:hAnsi="Times New Roman" w:cs="Times New Roman"/>
          <w:sz w:val="24"/>
          <w:szCs w:val="24"/>
        </w:rPr>
        <w:t xml:space="preserve">исполнении условий договоров строительного подряда, договоров подряда на осуществление сноса объектов капитального строительства; </w:t>
      </w:r>
    </w:p>
    <w:p w14:paraId="502E6CC5" w14:textId="77777777" w:rsidR="00EF3B65" w:rsidRPr="008A077B" w:rsidRDefault="00EF3B65" w:rsidP="00123F88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8A077B">
        <w:rPr>
          <w:rFonts w:ascii="Times New Roman" w:hAnsi="Times New Roman" w:cs="Times New Roman"/>
        </w:rPr>
        <w:t>- наличие у Ассоциации сведений из единой информационной системы</w:t>
      </w:r>
      <w:r w:rsidR="00C458FC" w:rsidRPr="008A077B">
        <w:rPr>
          <w:rFonts w:ascii="Times New Roman" w:hAnsi="Times New Roman" w:cs="Times New Roman"/>
        </w:rPr>
        <w:t xml:space="preserve"> </w:t>
      </w:r>
      <w:r w:rsidR="00C458FC" w:rsidRPr="008A077B">
        <w:rPr>
          <w:rFonts w:ascii="Times New Roman" w:hAnsi="Times New Roman" w:cs="Times New Roman"/>
          <w:color w:val="auto"/>
          <w:lang w:bidi="ar-SA"/>
        </w:rPr>
        <w:t>в сфере закупок</w:t>
      </w:r>
      <w:r w:rsidRPr="008A077B">
        <w:rPr>
          <w:rFonts w:ascii="Times New Roman" w:hAnsi="Times New Roman" w:cs="Times New Roman"/>
        </w:rPr>
        <w:t xml:space="preserve"> о превышении членом Ассоциации совокупного размера обязательств по договорам строительного подряда, договоров подряда на осуществление сноса объектов капитального строительства, заключенным членом Ассоциации с использованием конкурентных способов заключения договоров, предельного размера обязательств, исходя из которого таким членом Ассоциации был внесен взнос в компенсационный фонд обеспечения договорных обязательств; </w:t>
      </w:r>
    </w:p>
    <w:p w14:paraId="200FAAB1" w14:textId="77777777" w:rsidR="00EF3B65" w:rsidRPr="00DC7B6D" w:rsidRDefault="00C458FC" w:rsidP="00C458FC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7B">
        <w:rPr>
          <w:rFonts w:ascii="Times New Roman" w:hAnsi="Times New Roman" w:cs="Times New Roman"/>
          <w:sz w:val="24"/>
          <w:szCs w:val="24"/>
        </w:rPr>
        <w:t xml:space="preserve">- </w:t>
      </w:r>
      <w:r w:rsidR="00EF3B65" w:rsidRPr="008A077B">
        <w:rPr>
          <w:rFonts w:ascii="Times New Roman" w:hAnsi="Times New Roman" w:cs="Times New Roman"/>
          <w:sz w:val="24"/>
          <w:szCs w:val="24"/>
        </w:rPr>
        <w:t xml:space="preserve">наличие у Ассоциации сведений из единой информационной </w:t>
      </w:r>
      <w:r w:rsidRPr="008A077B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8A077B">
        <w:rPr>
          <w:rFonts w:ascii="Times New Roman" w:hAnsi="Times New Roman" w:cs="Times New Roman"/>
          <w:color w:val="auto"/>
          <w:lang w:bidi="ar-SA"/>
        </w:rPr>
        <w:t xml:space="preserve">в сфере закупок о </w:t>
      </w:r>
      <w:r w:rsidR="00EF3B65" w:rsidRPr="008A077B">
        <w:rPr>
          <w:rFonts w:ascii="Times New Roman" w:hAnsi="Times New Roman" w:cs="Times New Roman"/>
          <w:sz w:val="24"/>
          <w:szCs w:val="24"/>
        </w:rPr>
        <w:t>превышени</w:t>
      </w:r>
      <w:r w:rsidRPr="008A077B">
        <w:rPr>
          <w:rFonts w:ascii="Times New Roman" w:hAnsi="Times New Roman" w:cs="Times New Roman"/>
          <w:sz w:val="24"/>
          <w:szCs w:val="24"/>
        </w:rPr>
        <w:t>и</w:t>
      </w:r>
      <w:r w:rsidR="00EF3B65" w:rsidRPr="008A077B">
        <w:rPr>
          <w:rFonts w:ascii="Times New Roman" w:hAnsi="Times New Roman" w:cs="Times New Roman"/>
          <w:sz w:val="24"/>
          <w:szCs w:val="24"/>
        </w:rPr>
        <w:t xml:space="preserve"> заявленного уровня ответственности по отношению к фактически оплаченному таким членом взносу в компенсационный фонд возмещения вреда</w:t>
      </w:r>
      <w:r w:rsidRPr="008A077B">
        <w:rPr>
          <w:rFonts w:ascii="Times New Roman" w:hAnsi="Times New Roman" w:cs="Times New Roman"/>
          <w:sz w:val="24"/>
          <w:szCs w:val="24"/>
        </w:rPr>
        <w:t>.</w:t>
      </w:r>
      <w:r w:rsidR="009E6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41C13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5.2. Внеплановая проверка на основании поступившего заявления о приеме индивидуального предпринимателя или юридического лица в члены </w:t>
      </w:r>
      <w:r w:rsidR="00AC4AD2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, начинается после регистрации заявления в </w:t>
      </w:r>
      <w:r w:rsidR="00AC4AD2" w:rsidRPr="00DC7B6D">
        <w:rPr>
          <w:rFonts w:ascii="Times New Roman" w:hAnsi="Times New Roman" w:cs="Times New Roman"/>
          <w:sz w:val="24"/>
          <w:szCs w:val="24"/>
        </w:rPr>
        <w:t xml:space="preserve">Ассоциации. </w:t>
      </w:r>
    </w:p>
    <w:p w14:paraId="6285BB39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Проверка представленных кандидатом в члены </w:t>
      </w:r>
      <w:r w:rsidR="00AC4AD2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документов в целях принятия решения о приеме индивидуального предпринимателя или юридического лица в члены </w:t>
      </w:r>
      <w:r w:rsidR="00AC4AD2" w:rsidRPr="00DC7B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DC7B6D">
        <w:rPr>
          <w:rFonts w:ascii="Times New Roman" w:hAnsi="Times New Roman" w:cs="Times New Roman"/>
          <w:sz w:val="24"/>
          <w:szCs w:val="24"/>
        </w:rPr>
        <w:t>проводится контрольным</w:t>
      </w:r>
      <w:r w:rsidR="00163ADF" w:rsidRPr="00DC7B6D">
        <w:rPr>
          <w:rFonts w:ascii="Times New Roman" w:hAnsi="Times New Roman" w:cs="Times New Roman"/>
          <w:sz w:val="24"/>
          <w:szCs w:val="24"/>
        </w:rPr>
        <w:t>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63ADF" w:rsidRPr="00DC7B6D">
        <w:rPr>
          <w:rFonts w:ascii="Times New Roman" w:hAnsi="Times New Roman" w:cs="Times New Roman"/>
          <w:sz w:val="24"/>
          <w:szCs w:val="24"/>
        </w:rPr>
        <w:t>ами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546B6C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="00163ADF" w:rsidRPr="00DC7B6D">
        <w:rPr>
          <w:rFonts w:ascii="Times New Roman" w:hAnsi="Times New Roman" w:cs="Times New Roman"/>
          <w:sz w:val="24"/>
          <w:szCs w:val="24"/>
        </w:rPr>
        <w:t xml:space="preserve"> (Контрольной комиссией или рабочими группами, создаваемыми в соответствии с положением о Контрольной комиссии)</w:t>
      </w:r>
      <w:r w:rsidR="00546B6C" w:rsidRPr="00DC7B6D">
        <w:rPr>
          <w:rFonts w:ascii="Times New Roman" w:hAnsi="Times New Roman" w:cs="Times New Roman"/>
          <w:sz w:val="24"/>
          <w:szCs w:val="24"/>
        </w:rPr>
        <w:t>.</w:t>
      </w:r>
    </w:p>
    <w:p w14:paraId="3F6C6DFF" w14:textId="77777777" w:rsidR="00546B6C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Срок проведения проверки не должен превышать двух месяцев со дня предоставления заявления о приеме в члены </w:t>
      </w:r>
      <w:r w:rsidR="00546B6C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с приложенным к нему пакетом документов. </w:t>
      </w:r>
    </w:p>
    <w:p w14:paraId="3DC4A5E1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При внеплановой проверке на основании поступившего заявления о приеме индивидуального предпринимателя или юридического лица в члены </w:t>
      </w:r>
      <w:r w:rsidR="00546B6C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>, истребование для проверки от индивидуальных предпринимателей или юридических лиц иных документов</w:t>
      </w:r>
      <w:r w:rsidR="001722D7" w:rsidRPr="00DC7B6D">
        <w:rPr>
          <w:rFonts w:ascii="Times New Roman" w:hAnsi="Times New Roman" w:cs="Times New Roman"/>
          <w:sz w:val="24"/>
          <w:szCs w:val="24"/>
        </w:rPr>
        <w:t>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кроме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установленных действующим законодательством РФ и внутренними документами саморегулируемой организации, не допускается.</w:t>
      </w:r>
    </w:p>
    <w:p w14:paraId="3C1C8533" w14:textId="77777777" w:rsidR="001722D7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составляется </w:t>
      </w:r>
      <w:r w:rsidR="004B2FD7" w:rsidRPr="00DC7B6D">
        <w:rPr>
          <w:rFonts w:ascii="Times New Roman" w:hAnsi="Times New Roman" w:cs="Times New Roman"/>
          <w:sz w:val="24"/>
          <w:szCs w:val="24"/>
        </w:rPr>
        <w:t>акт</w:t>
      </w:r>
      <w:r w:rsidR="00546B6C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1722D7" w:rsidRPr="00DC7B6D">
        <w:rPr>
          <w:rFonts w:ascii="Times New Roman" w:hAnsi="Times New Roman" w:cs="Times New Roman"/>
          <w:sz w:val="24"/>
          <w:szCs w:val="24"/>
        </w:rPr>
        <w:t>проверки, который содержит заключение о соответствии кандидата требованиям внутренних документов Ассоциации или о его несоответствии указанным требованиям.</w:t>
      </w:r>
    </w:p>
    <w:p w14:paraId="2D2ED4EA" w14:textId="77777777" w:rsidR="00546B6C" w:rsidRPr="00DC7B6D" w:rsidRDefault="001722D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Заключение Контрольной комиссии о соответствии кандидата требованиям внутренних документов Ассоциации является основанием для принятия решения Советом Ассоциации о приеме в члены Ассоциации.</w:t>
      </w:r>
    </w:p>
    <w:p w14:paraId="44D056FC" w14:textId="20A18BDC" w:rsidR="00F64C0B" w:rsidRPr="000C0FA7" w:rsidRDefault="008828D8" w:rsidP="00F64C0B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5.3. </w:t>
      </w:r>
      <w:r w:rsidR="005A51AF" w:rsidRPr="00DC7B6D">
        <w:rPr>
          <w:rFonts w:ascii="Times New Roman" w:hAnsi="Times New Roman" w:cs="Times New Roman"/>
          <w:sz w:val="24"/>
          <w:szCs w:val="24"/>
        </w:rPr>
        <w:t>Внеплановые проверки при получении жалоб (обращений, заявлений) проводятся в соответствии с «Положением 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организацию»</w:t>
      </w:r>
      <w:r w:rsidR="00F64C0B">
        <w:rPr>
          <w:rFonts w:ascii="Times New Roman" w:hAnsi="Times New Roman" w:cs="Times New Roman"/>
          <w:sz w:val="24"/>
          <w:szCs w:val="24"/>
        </w:rPr>
        <w:t xml:space="preserve"> </w:t>
      </w:r>
      <w:r w:rsidR="00F64C0B" w:rsidRPr="004922CD">
        <w:rPr>
          <w:rFonts w:ascii="Times New Roman" w:hAnsi="Times New Roman" w:cs="Times New Roman"/>
          <w:sz w:val="24"/>
          <w:szCs w:val="24"/>
        </w:rPr>
        <w:t>(в том числе на предмет соблюдения требований законодательства Российской Федерации о градостроительной деятельности и о техническом регулировании, требований, установленных в стандартах на процессы выполнения работ по строительству, реконструкции, капитальному ремонту, сносу объектов капитального строительства, утвержденных Национальным объединением саморегулируемых организаций в области строительства могут осуществляться одновременно с проведением плановой проверки соблюдения требований стандартов и внутренних документов и условий членства в Ассоциации).</w:t>
      </w:r>
    </w:p>
    <w:p w14:paraId="193476D3" w14:textId="77777777" w:rsidR="00865198" w:rsidRDefault="008828D8" w:rsidP="00865198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В ходе внеплановой </w:t>
      </w:r>
      <w:r w:rsidR="0061053A" w:rsidRPr="00DC7B6D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677190" w:rsidRPr="00DC7B6D">
        <w:rPr>
          <w:rFonts w:ascii="Times New Roman" w:hAnsi="Times New Roman" w:cs="Times New Roman"/>
          <w:sz w:val="24"/>
          <w:szCs w:val="24"/>
        </w:rPr>
        <w:t>при получении жалоб (обращений, заявлений)</w:t>
      </w:r>
      <w:r w:rsidR="004B11AE" w:rsidRPr="00DC7B6D">
        <w:rPr>
          <w:rFonts w:ascii="Times New Roman" w:hAnsi="Times New Roman" w:cs="Times New Roman"/>
          <w:sz w:val="24"/>
          <w:szCs w:val="24"/>
        </w:rPr>
        <w:t xml:space="preserve">, </w:t>
      </w:r>
      <w:r w:rsidRPr="00DC7B6D">
        <w:rPr>
          <w:rFonts w:ascii="Times New Roman" w:hAnsi="Times New Roman" w:cs="Times New Roman"/>
          <w:sz w:val="24"/>
          <w:szCs w:val="24"/>
        </w:rPr>
        <w:t>изучению подлежат только факты, указанные в обращении (заявлении), а также факты, сопутствующие поступившей информации.</w:t>
      </w:r>
      <w:r w:rsidR="00865198" w:rsidRPr="00865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1E785" w14:textId="2C6F4C56" w:rsidR="007C35F1" w:rsidRDefault="008828D8" w:rsidP="00DC7B6D">
      <w:pPr>
        <w:pStyle w:val="20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Жалобы (обращения, заявления), не позволяющие установить лицо, обратившееся в </w:t>
      </w:r>
      <w:r w:rsidR="00546B6C" w:rsidRPr="00DC7B6D">
        <w:rPr>
          <w:rFonts w:ascii="Times New Roman" w:hAnsi="Times New Roman" w:cs="Times New Roman"/>
          <w:sz w:val="24"/>
          <w:szCs w:val="24"/>
        </w:rPr>
        <w:t>Ассоциацию</w:t>
      </w:r>
      <w:r w:rsidR="001722D7" w:rsidRPr="00DC7B6D">
        <w:rPr>
          <w:rFonts w:ascii="Times New Roman" w:hAnsi="Times New Roman" w:cs="Times New Roman"/>
          <w:sz w:val="24"/>
          <w:szCs w:val="24"/>
        </w:rPr>
        <w:t>,</w:t>
      </w:r>
      <w:r w:rsidR="006B2437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не могут служить основанием для проведения внеплановой проверки.</w:t>
      </w:r>
      <w:r w:rsidR="007C35F1" w:rsidRPr="00DC7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B8D9E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5.4. При проведении внеплановой проверки результатов исполнения членом </w:t>
      </w:r>
      <w:r w:rsidR="006B2437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ранее выданного предписания 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(акта) </w:t>
      </w:r>
      <w:r w:rsidRPr="00DC7B6D">
        <w:rPr>
          <w:rFonts w:ascii="Times New Roman" w:hAnsi="Times New Roman" w:cs="Times New Roman"/>
          <w:sz w:val="24"/>
          <w:szCs w:val="24"/>
        </w:rPr>
        <w:t xml:space="preserve">об устранении выявленного нарушения, предмет проверки не может выйти за пределы фактов, изложенных в предписании 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(акте) </w:t>
      </w:r>
      <w:r w:rsidRPr="00DC7B6D"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нарушений. </w:t>
      </w:r>
    </w:p>
    <w:p w14:paraId="3DB4B7FF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контроля за исполнением членом </w:t>
      </w:r>
      <w:r w:rsidR="006B2437" w:rsidRPr="00DC7B6D">
        <w:rPr>
          <w:rFonts w:ascii="Times New Roman" w:hAnsi="Times New Roman" w:cs="Times New Roman"/>
          <w:sz w:val="24"/>
          <w:szCs w:val="24"/>
        </w:rPr>
        <w:t>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предписания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 (акта)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 устранении нарушения, выявляются факты неисполнения предписания 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(акта) </w:t>
      </w:r>
      <w:r w:rsidRPr="00DC7B6D">
        <w:rPr>
          <w:rFonts w:ascii="Times New Roman" w:hAnsi="Times New Roman" w:cs="Times New Roman"/>
          <w:sz w:val="24"/>
          <w:szCs w:val="24"/>
        </w:rPr>
        <w:t xml:space="preserve">либо факты </w:t>
      </w:r>
      <w:proofErr w:type="spellStart"/>
      <w:r w:rsidRPr="00DC7B6D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C7B6D">
        <w:rPr>
          <w:rFonts w:ascii="Times New Roman" w:hAnsi="Times New Roman" w:cs="Times New Roman"/>
          <w:sz w:val="24"/>
          <w:szCs w:val="24"/>
        </w:rPr>
        <w:t xml:space="preserve"> нарушений в установленный предписанием 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(актом) </w:t>
      </w:r>
      <w:r w:rsidRPr="00DC7B6D">
        <w:rPr>
          <w:rFonts w:ascii="Times New Roman" w:hAnsi="Times New Roman" w:cs="Times New Roman"/>
          <w:sz w:val="24"/>
          <w:szCs w:val="24"/>
        </w:rPr>
        <w:t xml:space="preserve">срок, </w:t>
      </w:r>
      <w:r w:rsidR="006B2437" w:rsidRPr="00DC7B6D">
        <w:rPr>
          <w:rFonts w:ascii="Times New Roman" w:hAnsi="Times New Roman" w:cs="Times New Roman"/>
          <w:sz w:val="24"/>
          <w:szCs w:val="24"/>
        </w:rPr>
        <w:t>Контрольн</w:t>
      </w:r>
      <w:r w:rsidR="00B47209" w:rsidRPr="00DC7B6D">
        <w:rPr>
          <w:rFonts w:ascii="Times New Roman" w:hAnsi="Times New Roman" w:cs="Times New Roman"/>
          <w:sz w:val="24"/>
          <w:szCs w:val="24"/>
        </w:rPr>
        <w:t>ая комиссия</w:t>
      </w:r>
      <w:r w:rsidR="006B2437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передает</w:t>
      </w:r>
      <w:r w:rsidR="007B50DB" w:rsidRPr="00DC7B6D">
        <w:rPr>
          <w:rFonts w:ascii="Times New Roman" w:hAnsi="Times New Roman" w:cs="Times New Roman"/>
          <w:sz w:val="24"/>
          <w:szCs w:val="24"/>
        </w:rPr>
        <w:t xml:space="preserve"> акт и материалы проверки </w:t>
      </w:r>
      <w:r w:rsidRPr="00DC7B6D">
        <w:rPr>
          <w:rFonts w:ascii="Times New Roman" w:hAnsi="Times New Roman" w:cs="Times New Roman"/>
          <w:sz w:val="24"/>
          <w:szCs w:val="24"/>
        </w:rPr>
        <w:t xml:space="preserve">на дальнейшее рассмотрение в Дисциплинарную комиссию </w:t>
      </w:r>
      <w:r w:rsidR="00B47209" w:rsidRPr="00DC7B6D">
        <w:rPr>
          <w:rFonts w:ascii="Times New Roman" w:hAnsi="Times New Roman" w:cs="Times New Roman"/>
          <w:sz w:val="24"/>
          <w:szCs w:val="24"/>
        </w:rPr>
        <w:t>Ассоциации.</w:t>
      </w:r>
    </w:p>
    <w:p w14:paraId="5903840E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В случае досрочного исполнения выданного предписания 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(акта) </w:t>
      </w:r>
      <w:r w:rsidRPr="00DC7B6D">
        <w:rPr>
          <w:rFonts w:ascii="Times New Roman" w:hAnsi="Times New Roman" w:cs="Times New Roman"/>
          <w:sz w:val="24"/>
          <w:szCs w:val="24"/>
        </w:rPr>
        <w:t xml:space="preserve">об устранении выявленного нарушения контрольные мероприятия осуществляются со дня предоставления в </w:t>
      </w:r>
      <w:r w:rsidR="00B47209" w:rsidRPr="00DC7B6D">
        <w:rPr>
          <w:rFonts w:ascii="Times New Roman" w:hAnsi="Times New Roman" w:cs="Times New Roman"/>
          <w:sz w:val="24"/>
          <w:szCs w:val="24"/>
        </w:rPr>
        <w:t>Ассоциацию</w:t>
      </w:r>
      <w:r w:rsidRPr="00DC7B6D">
        <w:rPr>
          <w:rFonts w:ascii="Times New Roman" w:hAnsi="Times New Roman" w:cs="Times New Roman"/>
          <w:sz w:val="24"/>
          <w:szCs w:val="24"/>
        </w:rPr>
        <w:t xml:space="preserve"> информации и документов, подтверждающих исполнение предписания</w:t>
      </w:r>
      <w:r w:rsidR="005432FC" w:rsidRPr="00DC7B6D">
        <w:rPr>
          <w:rFonts w:ascii="Times New Roman" w:hAnsi="Times New Roman" w:cs="Times New Roman"/>
          <w:sz w:val="24"/>
          <w:szCs w:val="24"/>
        </w:rPr>
        <w:t xml:space="preserve"> (акта)</w:t>
      </w:r>
      <w:r w:rsidRPr="00DC7B6D">
        <w:rPr>
          <w:rFonts w:ascii="Times New Roman" w:hAnsi="Times New Roman" w:cs="Times New Roman"/>
          <w:sz w:val="24"/>
          <w:szCs w:val="24"/>
        </w:rPr>
        <w:t>.</w:t>
      </w:r>
    </w:p>
    <w:p w14:paraId="76EE05CB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5.5. Внеплановые проверки по основаниям, указанным в пунктах 5.1.2., 5.1.3. настоящего Положения, проводятся в срок, не превышающий две недели со дня получения </w:t>
      </w:r>
      <w:r w:rsidR="00512C25" w:rsidRPr="00DC7B6D">
        <w:rPr>
          <w:rFonts w:ascii="Times New Roman" w:hAnsi="Times New Roman" w:cs="Times New Roman"/>
          <w:sz w:val="24"/>
          <w:szCs w:val="24"/>
        </w:rPr>
        <w:t xml:space="preserve">Ассоциацией </w:t>
      </w:r>
      <w:r w:rsidRPr="00DC7B6D">
        <w:rPr>
          <w:rFonts w:ascii="Times New Roman" w:hAnsi="Times New Roman" w:cs="Times New Roman"/>
          <w:sz w:val="24"/>
          <w:szCs w:val="24"/>
        </w:rPr>
        <w:t>соответствующего заявления</w:t>
      </w:r>
      <w:r w:rsidR="00512C25" w:rsidRPr="00DC7B6D">
        <w:rPr>
          <w:rFonts w:ascii="Times New Roman" w:hAnsi="Times New Roman" w:cs="Times New Roman"/>
          <w:sz w:val="24"/>
          <w:szCs w:val="24"/>
        </w:rPr>
        <w:t>.</w:t>
      </w:r>
      <w:r w:rsidRPr="00DC7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12E7D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Проверка проводится на предмет соответствия заявителя - члена </w:t>
      </w:r>
      <w:r w:rsidR="00B47209" w:rsidRPr="00DC7B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DC7B6D">
        <w:rPr>
          <w:rFonts w:ascii="Times New Roman" w:hAnsi="Times New Roman" w:cs="Times New Roman"/>
          <w:sz w:val="24"/>
          <w:szCs w:val="24"/>
        </w:rPr>
        <w:t>его заявленным намерениям повысить уровень ответственности при осуществлении строительства, реконструкции, капитального ремонта</w:t>
      </w:r>
      <w:r w:rsidR="00AC49E4" w:rsidRPr="00DC7B6D">
        <w:rPr>
          <w:rFonts w:ascii="Times New Roman" w:hAnsi="Times New Roman" w:cs="Times New Roman"/>
          <w:sz w:val="24"/>
          <w:szCs w:val="24"/>
        </w:rPr>
        <w:t>, сноса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по договорам строительного подряда, </w:t>
      </w:r>
      <w:r w:rsidR="00AC49E4" w:rsidRPr="00DC7B6D">
        <w:rPr>
          <w:rFonts w:ascii="Times New Roman" w:hAnsi="Times New Roman" w:cs="Times New Roman"/>
          <w:sz w:val="24"/>
          <w:szCs w:val="24"/>
        </w:rPr>
        <w:t>договорам подряда на осуществление сноса,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заключаемым с использованием конкурентных способов заключения договоров или намерениям осуществлять строительство, реконструкцию, капитальный ремонт </w:t>
      </w:r>
      <w:r w:rsidRPr="00DC7B6D">
        <w:rPr>
          <w:rFonts w:ascii="Times New Roman" w:hAnsi="Times New Roman" w:cs="Times New Roman"/>
          <w:bCs/>
          <w:sz w:val="24"/>
          <w:szCs w:val="24"/>
        </w:rPr>
        <w:t>особо опасных, технически сложных и уникальных объектов</w:t>
      </w:r>
      <w:r w:rsidRPr="00DC7B6D">
        <w:rPr>
          <w:rFonts w:ascii="Times New Roman" w:hAnsi="Times New Roman" w:cs="Times New Roman"/>
          <w:sz w:val="24"/>
          <w:szCs w:val="24"/>
        </w:rPr>
        <w:t>.</w:t>
      </w:r>
    </w:p>
    <w:p w14:paraId="3F41410F" w14:textId="77777777" w:rsidR="00512C25" w:rsidRPr="00DC7B6D" w:rsidRDefault="00512C25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составляется акт проверки, который содержит заключение о соответствии </w:t>
      </w:r>
      <w:r w:rsidR="003530AB" w:rsidRPr="00DC7B6D">
        <w:rPr>
          <w:rFonts w:ascii="Times New Roman" w:hAnsi="Times New Roman" w:cs="Times New Roman"/>
          <w:sz w:val="24"/>
          <w:szCs w:val="24"/>
        </w:rPr>
        <w:t>члена 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требованиям внутренних документов Ассоциации или о его несоответствии указанным требованиям.</w:t>
      </w:r>
    </w:p>
    <w:p w14:paraId="4569B983" w14:textId="77777777" w:rsidR="008828D8" w:rsidRPr="00DC7B6D" w:rsidRDefault="00512C25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Заключение Контрольной комиссии о соответствии </w:t>
      </w:r>
      <w:r w:rsidR="003530AB" w:rsidRPr="00DC7B6D">
        <w:rPr>
          <w:rFonts w:ascii="Times New Roman" w:hAnsi="Times New Roman" w:cs="Times New Roman"/>
          <w:sz w:val="24"/>
          <w:szCs w:val="24"/>
        </w:rPr>
        <w:t>члена Ассоциации</w:t>
      </w:r>
      <w:r w:rsidRPr="00DC7B6D">
        <w:rPr>
          <w:rFonts w:ascii="Times New Roman" w:hAnsi="Times New Roman" w:cs="Times New Roman"/>
          <w:sz w:val="24"/>
          <w:szCs w:val="24"/>
        </w:rPr>
        <w:t xml:space="preserve"> требованиям внутренних документов Ассоциации является основанием для принятия решения Советом Ассоциации </w:t>
      </w:r>
      <w:r w:rsidR="003530AB" w:rsidRPr="00DC7B6D">
        <w:rPr>
          <w:rFonts w:ascii="Times New Roman" w:hAnsi="Times New Roman" w:cs="Times New Roman"/>
          <w:sz w:val="24"/>
          <w:szCs w:val="24"/>
        </w:rPr>
        <w:t>о внесении соответствующих изменений в реестр членов Ассоциации</w:t>
      </w:r>
      <w:r w:rsidRPr="00DC7B6D">
        <w:rPr>
          <w:rFonts w:ascii="Times New Roman" w:hAnsi="Times New Roman" w:cs="Times New Roman"/>
          <w:sz w:val="24"/>
          <w:szCs w:val="24"/>
        </w:rPr>
        <w:t>.</w:t>
      </w:r>
    </w:p>
    <w:p w14:paraId="03FEA0FF" w14:textId="77777777" w:rsidR="008828D8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5.6. Внеплановая проверка (за исключением проверок по основаниям пунктов 5.1.1, 5.1.2, 5.1.3. настоящего Положения)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 xml:space="preserve">может назначаться решением Председателя </w:t>
      </w:r>
      <w:r w:rsidR="00220374" w:rsidRPr="00DC7B6D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DC7B6D">
        <w:rPr>
          <w:rFonts w:ascii="Times New Roman" w:hAnsi="Times New Roman" w:cs="Times New Roman"/>
          <w:sz w:val="24"/>
          <w:szCs w:val="24"/>
        </w:rPr>
        <w:t>.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sz w:val="24"/>
          <w:szCs w:val="24"/>
        </w:rPr>
        <w:t>Конкретные даты начала и окончания внеплановой проверки определяются этими решениями.</w:t>
      </w:r>
    </w:p>
    <w:p w14:paraId="5A731846" w14:textId="77777777" w:rsidR="00A01C2C" w:rsidRPr="00DC7B6D" w:rsidRDefault="008828D8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5.7. Уведомление о проведении внеплановой </w:t>
      </w:r>
      <w:r w:rsidR="00A40EC5" w:rsidRPr="00DC7B6D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r w:rsidRPr="00DC7B6D">
        <w:rPr>
          <w:rFonts w:ascii="Times New Roman" w:hAnsi="Times New Roman" w:cs="Times New Roman"/>
          <w:sz w:val="24"/>
          <w:szCs w:val="24"/>
        </w:rPr>
        <w:t xml:space="preserve">проверки должно быть направлено проверяемому члену </w:t>
      </w:r>
      <w:r w:rsidR="00A01C2C" w:rsidRPr="00DC7B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DC7B6D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146589" w:rsidRPr="00DC7B6D">
        <w:rPr>
          <w:rFonts w:ascii="Times New Roman" w:hAnsi="Times New Roman" w:cs="Times New Roman"/>
          <w:sz w:val="24"/>
          <w:szCs w:val="24"/>
        </w:rPr>
        <w:t>два</w:t>
      </w:r>
      <w:r w:rsidRPr="00DC7B6D">
        <w:rPr>
          <w:rFonts w:ascii="Times New Roman" w:hAnsi="Times New Roman" w:cs="Times New Roman"/>
          <w:sz w:val="24"/>
          <w:szCs w:val="24"/>
        </w:rPr>
        <w:t xml:space="preserve"> рабочих дня до ее начала. </w:t>
      </w:r>
    </w:p>
    <w:p w14:paraId="0C7713C5" w14:textId="77777777" w:rsidR="00A40EC5" w:rsidRPr="00DC7B6D" w:rsidRDefault="00A40EC5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 члены Ассоциации уведомляются не менее чем за двадцать четыре часа до начала ее проведения любым доступным способом.</w:t>
      </w:r>
    </w:p>
    <w:p w14:paraId="4F3E13FA" w14:textId="77777777" w:rsidR="00ED4B2E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914C7E" w14:textId="77777777" w:rsidR="00545C1D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B6D">
        <w:rPr>
          <w:rFonts w:ascii="Times New Roman" w:hAnsi="Times New Roman" w:cs="Times New Roman"/>
          <w:b/>
          <w:sz w:val="24"/>
          <w:szCs w:val="24"/>
        </w:rPr>
        <w:t>6. Документарная проверка.</w:t>
      </w:r>
    </w:p>
    <w:p w14:paraId="30303C1D" w14:textId="77777777" w:rsidR="00BE6757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F032B" w14:textId="77777777" w:rsidR="00545C1D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.1. </w:t>
      </w:r>
      <w:r w:rsidRPr="00DC7B6D">
        <w:rPr>
          <w:rFonts w:ascii="Times New Roman" w:hAnsi="Times New Roman" w:cs="Times New Roman"/>
          <w:sz w:val="24"/>
          <w:szCs w:val="24"/>
        </w:rPr>
        <w:t>Документарная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проверка осуществляется путем рассмотрения документов, представляемых членом Ассоциации в Ассоциацию, с целью подтверждения соблюдения им нормативных требований и требований внутренних документов Ассоциации.</w:t>
      </w:r>
    </w:p>
    <w:p w14:paraId="34A97245" w14:textId="77777777" w:rsidR="00545C1D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6.2. При проведении документарной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проверки проверяются сведения, содержащиеся в документах, представленных членом Ассоциации в соответствии с запросами </w:t>
      </w:r>
      <w:r w:rsidRPr="00DC7B6D">
        <w:rPr>
          <w:rFonts w:ascii="Times New Roman" w:hAnsi="Times New Roman" w:cs="Times New Roman"/>
          <w:sz w:val="24"/>
          <w:szCs w:val="24"/>
        </w:rPr>
        <w:t>Контрольной к</w:t>
      </w:r>
      <w:r w:rsidR="00545C1D" w:rsidRPr="00DC7B6D">
        <w:rPr>
          <w:rFonts w:ascii="Times New Roman" w:hAnsi="Times New Roman" w:cs="Times New Roman"/>
          <w:sz w:val="24"/>
          <w:szCs w:val="24"/>
        </w:rPr>
        <w:t>омиссии.</w:t>
      </w:r>
    </w:p>
    <w:p w14:paraId="63919F40" w14:textId="77777777" w:rsidR="00545C1D" w:rsidRPr="00DC7B6D" w:rsidRDefault="008171D5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</w:t>
      </w:r>
      <w:r w:rsidR="00ED4B2E" w:rsidRPr="00DC7B6D">
        <w:rPr>
          <w:rFonts w:ascii="Times New Roman" w:hAnsi="Times New Roman" w:cs="Times New Roman"/>
          <w:sz w:val="24"/>
          <w:szCs w:val="24"/>
        </w:rPr>
        <w:t>.3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. Член Ассоциации вправе представить в </w:t>
      </w:r>
      <w:r w:rsidR="00ED4B2E" w:rsidRPr="00DC7B6D">
        <w:rPr>
          <w:rFonts w:ascii="Times New Roman" w:hAnsi="Times New Roman" w:cs="Times New Roman"/>
          <w:sz w:val="24"/>
          <w:szCs w:val="24"/>
        </w:rPr>
        <w:t>Контрольную к</w:t>
      </w:r>
      <w:r w:rsidR="00545C1D" w:rsidRPr="00DC7B6D">
        <w:rPr>
          <w:rFonts w:ascii="Times New Roman" w:hAnsi="Times New Roman" w:cs="Times New Roman"/>
          <w:sz w:val="24"/>
          <w:szCs w:val="24"/>
        </w:rPr>
        <w:t>омиссию дополнительные документы, подтверждающие соблюдение нормативных требований и требований внутренних документов Ассоциации. Указанные документы должны быть учтены при принятии решения по результатам проверки.</w:t>
      </w:r>
    </w:p>
    <w:p w14:paraId="64974073" w14:textId="77777777" w:rsidR="00545C1D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6.4</w:t>
      </w:r>
      <w:r w:rsidR="00545C1D" w:rsidRPr="00DC7B6D">
        <w:rPr>
          <w:rFonts w:ascii="Times New Roman" w:hAnsi="Times New Roman" w:cs="Times New Roman"/>
          <w:sz w:val="24"/>
          <w:szCs w:val="24"/>
        </w:rPr>
        <w:t>. По результатам рассмотрения документов, представленных членом Ассоциации, К</w:t>
      </w:r>
      <w:r w:rsidR="008171D5" w:rsidRPr="00DC7B6D">
        <w:rPr>
          <w:rFonts w:ascii="Times New Roman" w:hAnsi="Times New Roman" w:cs="Times New Roman"/>
          <w:sz w:val="24"/>
          <w:szCs w:val="24"/>
        </w:rPr>
        <w:t>онтрольная к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омиссия до окончания срока проверки вправе осуществлять дополнительные запросы документов или принять решение о проведении проверки в </w:t>
      </w:r>
      <w:r w:rsidRPr="00DC7B6D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="00545C1D" w:rsidRPr="00DC7B6D">
        <w:rPr>
          <w:rFonts w:ascii="Times New Roman" w:hAnsi="Times New Roman" w:cs="Times New Roman"/>
          <w:sz w:val="24"/>
          <w:szCs w:val="24"/>
        </w:rPr>
        <w:t>форме.</w:t>
      </w:r>
    </w:p>
    <w:p w14:paraId="199072B1" w14:textId="77777777" w:rsidR="00545C1D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6.5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. Продолжительность </w:t>
      </w:r>
      <w:r w:rsidRPr="00DC7B6D">
        <w:rPr>
          <w:rFonts w:ascii="Times New Roman" w:hAnsi="Times New Roman" w:cs="Times New Roman"/>
          <w:sz w:val="24"/>
          <w:szCs w:val="24"/>
        </w:rPr>
        <w:t>документарной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проверки не должна превышать 20 (двадцать) </w:t>
      </w:r>
      <w:r w:rsidR="001E12FD" w:rsidRPr="00DC7B6D">
        <w:rPr>
          <w:rFonts w:ascii="Times New Roman" w:hAnsi="Times New Roman" w:cs="Times New Roman"/>
          <w:sz w:val="24"/>
          <w:szCs w:val="24"/>
        </w:rPr>
        <w:t>рабочих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дней, за исключением случаев, предусмотренных настоящим Положением</w:t>
      </w:r>
      <w:r w:rsidR="004B11AE" w:rsidRPr="00DC7B6D">
        <w:rPr>
          <w:rFonts w:ascii="Times New Roman" w:hAnsi="Times New Roman" w:cs="Times New Roman"/>
          <w:sz w:val="24"/>
          <w:szCs w:val="24"/>
        </w:rPr>
        <w:t>, а также СТАНДАРТОМ Ассоциации</w:t>
      </w:r>
      <w:r w:rsidR="001F39F3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4B11AE" w:rsidRPr="00DC7B6D">
        <w:rPr>
          <w:rFonts w:ascii="Times New Roman" w:hAnsi="Times New Roman" w:cs="Times New Roman"/>
          <w:sz w:val="24"/>
          <w:szCs w:val="24"/>
        </w:rPr>
        <w:t>«О применении риск - ориентированного подхода при осуществлении контроля за деятельностью членов Ассоциации, выполняющих строительство, реконструкцию, капитальный ремонт особо опасных, технически сложных и уникальных объектов»</w:t>
      </w:r>
      <w:r w:rsidR="00545C1D" w:rsidRPr="00DC7B6D">
        <w:rPr>
          <w:rFonts w:ascii="Times New Roman" w:hAnsi="Times New Roman" w:cs="Times New Roman"/>
          <w:sz w:val="24"/>
          <w:szCs w:val="24"/>
        </w:rPr>
        <w:t>.</w:t>
      </w:r>
    </w:p>
    <w:p w14:paraId="558CADE4" w14:textId="77777777" w:rsidR="00545C1D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6.6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. В том случае, если при проведении </w:t>
      </w:r>
      <w:r w:rsidRPr="00DC7B6D">
        <w:rPr>
          <w:rFonts w:ascii="Times New Roman" w:hAnsi="Times New Roman" w:cs="Times New Roman"/>
          <w:sz w:val="24"/>
          <w:szCs w:val="24"/>
        </w:rPr>
        <w:t>документарной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проверки Ассоциации не получены документы в соответствии с запросом </w:t>
      </w:r>
      <w:r w:rsidRPr="00DC7B6D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по истечении 5 (пяти) рабочих дней после установленного срока, Комиссия вправе рассмотреть вопрос о проведении проверки в </w:t>
      </w:r>
      <w:r w:rsidRPr="00DC7B6D">
        <w:rPr>
          <w:rFonts w:ascii="Times New Roman" w:hAnsi="Times New Roman" w:cs="Times New Roman"/>
          <w:sz w:val="24"/>
          <w:szCs w:val="24"/>
        </w:rPr>
        <w:t>выездной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14:paraId="10F7E982" w14:textId="77777777" w:rsidR="00545C1D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6.7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. В случае принятия решения о проведении проверки в </w:t>
      </w:r>
      <w:r w:rsidRPr="00DC7B6D">
        <w:rPr>
          <w:rFonts w:ascii="Times New Roman" w:hAnsi="Times New Roman" w:cs="Times New Roman"/>
          <w:sz w:val="24"/>
          <w:szCs w:val="24"/>
        </w:rPr>
        <w:t>выездной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форме срок данной </w:t>
      </w:r>
      <w:r w:rsidR="00570F56" w:rsidRPr="00DC7B6D">
        <w:rPr>
          <w:rFonts w:ascii="Times New Roman" w:hAnsi="Times New Roman" w:cs="Times New Roman"/>
          <w:sz w:val="24"/>
          <w:szCs w:val="24"/>
        </w:rPr>
        <w:t>проверки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 начинается с даты принятия указанного решения.</w:t>
      </w:r>
    </w:p>
    <w:p w14:paraId="11C5E65D" w14:textId="77777777" w:rsidR="00ED4B2E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6.8</w:t>
      </w:r>
      <w:r w:rsidR="00545C1D" w:rsidRPr="00DC7B6D">
        <w:rPr>
          <w:rFonts w:ascii="Times New Roman" w:hAnsi="Times New Roman" w:cs="Times New Roman"/>
          <w:sz w:val="24"/>
          <w:szCs w:val="24"/>
        </w:rPr>
        <w:t>. Непредставление в Ассоциацию докуме</w:t>
      </w:r>
      <w:r w:rsidRPr="00DC7B6D">
        <w:rPr>
          <w:rFonts w:ascii="Times New Roman" w:hAnsi="Times New Roman" w:cs="Times New Roman"/>
          <w:sz w:val="24"/>
          <w:szCs w:val="24"/>
        </w:rPr>
        <w:t>нтов в соответствии с запросом Контрольной комиссии</w:t>
      </w:r>
      <w:r w:rsidR="00545C1D" w:rsidRPr="00DC7B6D">
        <w:rPr>
          <w:rFonts w:ascii="Times New Roman" w:hAnsi="Times New Roman" w:cs="Times New Roman"/>
          <w:sz w:val="24"/>
          <w:szCs w:val="24"/>
        </w:rPr>
        <w:t xml:space="preserve">, приравнивается к нарушению в части осуществления контроля, а также к нарушению требований, </w:t>
      </w:r>
      <w:r w:rsidR="00A40EC5" w:rsidRPr="00DC7B6D">
        <w:rPr>
          <w:rFonts w:ascii="Times New Roman" w:hAnsi="Times New Roman" w:cs="Times New Roman"/>
          <w:sz w:val="24"/>
          <w:szCs w:val="24"/>
        </w:rPr>
        <w:t>являющихся предметом контроля</w:t>
      </w:r>
      <w:r w:rsidR="00545C1D" w:rsidRPr="00DC7B6D">
        <w:rPr>
          <w:rFonts w:ascii="Times New Roman" w:hAnsi="Times New Roman" w:cs="Times New Roman"/>
          <w:sz w:val="24"/>
          <w:szCs w:val="24"/>
        </w:rPr>
        <w:t>, и может повлечь за собой применение в отношении нарушителя меры дисциплинарного воздействия.</w:t>
      </w:r>
    </w:p>
    <w:p w14:paraId="702331DC" w14:textId="77777777" w:rsidR="00ED4B2E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3CA7FB" w14:textId="77777777" w:rsidR="00ED4B2E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7B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b/>
          <w:bCs/>
          <w:sz w:val="24"/>
          <w:szCs w:val="24"/>
        </w:rPr>
        <w:t>. Выездной контроль</w:t>
      </w:r>
    </w:p>
    <w:p w14:paraId="5F0500C1" w14:textId="77777777" w:rsidR="00196F41" w:rsidRPr="00DC7B6D" w:rsidRDefault="00196F4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FACB45" w14:textId="77777777" w:rsidR="00ED4B2E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sz w:val="24"/>
          <w:szCs w:val="24"/>
        </w:rPr>
        <w:t>.1. Выездной контроль проводится в случае, если при документарной проверке не представляется возможным в полном объеме оценить соответствие члена Ассоциации и (или) его деятельность требованиям, являющимся предметом контроля</w:t>
      </w:r>
      <w:r w:rsidR="00390082" w:rsidRPr="00DC7B6D">
        <w:rPr>
          <w:rFonts w:ascii="Times New Roman" w:hAnsi="Times New Roman" w:cs="Times New Roman"/>
          <w:sz w:val="24"/>
          <w:szCs w:val="24"/>
        </w:rPr>
        <w:t>.</w:t>
      </w:r>
    </w:p>
    <w:p w14:paraId="79550A21" w14:textId="77777777" w:rsidR="00ED4B2E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.2. Выездной контроль проводится членами </w:t>
      </w:r>
      <w:r w:rsidR="00A40EC5" w:rsidRPr="00DC7B6D">
        <w:rPr>
          <w:rFonts w:ascii="Times New Roman" w:hAnsi="Times New Roman" w:cs="Times New Roman"/>
          <w:sz w:val="24"/>
          <w:szCs w:val="24"/>
        </w:rPr>
        <w:t xml:space="preserve">Контрольной комиссии или </w:t>
      </w:r>
      <w:r w:rsidR="00407385" w:rsidRPr="00DC7B6D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A40EC5" w:rsidRPr="00DC7B6D">
        <w:rPr>
          <w:rFonts w:ascii="Times New Roman" w:hAnsi="Times New Roman" w:cs="Times New Roman"/>
          <w:sz w:val="24"/>
          <w:szCs w:val="24"/>
        </w:rPr>
        <w:t>рабочи</w:t>
      </w:r>
      <w:r w:rsidR="00407385" w:rsidRPr="00DC7B6D">
        <w:rPr>
          <w:rFonts w:ascii="Times New Roman" w:hAnsi="Times New Roman" w:cs="Times New Roman"/>
          <w:sz w:val="24"/>
          <w:szCs w:val="24"/>
        </w:rPr>
        <w:t>х</w:t>
      </w:r>
      <w:r w:rsidR="00A40EC5" w:rsidRPr="00DC7B6D">
        <w:rPr>
          <w:rFonts w:ascii="Times New Roman" w:hAnsi="Times New Roman" w:cs="Times New Roman"/>
          <w:sz w:val="24"/>
          <w:szCs w:val="24"/>
        </w:rPr>
        <w:t xml:space="preserve"> групп, создаваемы</w:t>
      </w:r>
      <w:r w:rsidR="00407385" w:rsidRPr="00DC7B6D">
        <w:rPr>
          <w:rFonts w:ascii="Times New Roman" w:hAnsi="Times New Roman" w:cs="Times New Roman"/>
          <w:sz w:val="24"/>
          <w:szCs w:val="24"/>
        </w:rPr>
        <w:t>х</w:t>
      </w:r>
      <w:r w:rsidR="00A40EC5" w:rsidRPr="00DC7B6D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Контрольной комиссии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. В выездном контроле </w:t>
      </w:r>
      <w:r w:rsidR="00407385" w:rsidRPr="00DC7B6D">
        <w:rPr>
          <w:rFonts w:ascii="Times New Roman" w:hAnsi="Times New Roman" w:cs="Times New Roman"/>
          <w:sz w:val="24"/>
          <w:szCs w:val="24"/>
        </w:rPr>
        <w:t>могут принять участие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407385" w:rsidRPr="00DC7B6D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407385" w:rsidRPr="00DC7B6D">
        <w:rPr>
          <w:rFonts w:ascii="Times New Roman" w:hAnsi="Times New Roman" w:cs="Times New Roman"/>
          <w:sz w:val="24"/>
          <w:szCs w:val="24"/>
        </w:rPr>
        <w:t>,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407385" w:rsidRPr="00DC7B6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D4B2E" w:rsidRPr="00DC7B6D">
        <w:rPr>
          <w:rFonts w:ascii="Times New Roman" w:hAnsi="Times New Roman" w:cs="Times New Roman"/>
          <w:sz w:val="24"/>
          <w:szCs w:val="24"/>
        </w:rPr>
        <w:t>привлеченные к его работе специалисты</w:t>
      </w:r>
      <w:r w:rsidR="00407385" w:rsidRPr="00DC7B6D">
        <w:rPr>
          <w:rFonts w:ascii="Times New Roman" w:hAnsi="Times New Roman" w:cs="Times New Roman"/>
          <w:sz w:val="24"/>
          <w:szCs w:val="24"/>
        </w:rPr>
        <w:t xml:space="preserve"> (эксперты)</w:t>
      </w:r>
      <w:r w:rsidR="00ED4B2E" w:rsidRPr="00DC7B6D">
        <w:rPr>
          <w:rFonts w:ascii="Times New Roman" w:hAnsi="Times New Roman" w:cs="Times New Roman"/>
          <w:sz w:val="24"/>
          <w:szCs w:val="24"/>
        </w:rPr>
        <w:t>.</w:t>
      </w:r>
    </w:p>
    <w:p w14:paraId="4E727BB0" w14:textId="77777777" w:rsidR="00407385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sz w:val="24"/>
          <w:szCs w:val="24"/>
        </w:rPr>
        <w:t>.3. Член Ассоциации уведомляется о проведении выездного контроля не позднее чем</w:t>
      </w:r>
      <w:r w:rsidR="00407385" w:rsidRPr="00DC7B6D">
        <w:rPr>
          <w:rFonts w:ascii="Times New Roman" w:hAnsi="Times New Roman" w:cs="Times New Roman"/>
          <w:sz w:val="24"/>
          <w:szCs w:val="24"/>
        </w:rPr>
        <w:t>:</w:t>
      </w:r>
    </w:p>
    <w:p w14:paraId="18FFF7C4" w14:textId="77777777" w:rsidR="00407385" w:rsidRPr="00DC7B6D" w:rsidRDefault="00407385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</w:t>
      </w:r>
      <w:r w:rsidR="000E7F4D" w:rsidRPr="00DC7B6D">
        <w:rPr>
          <w:rFonts w:ascii="Times New Roman" w:hAnsi="Times New Roman" w:cs="Times New Roman"/>
          <w:sz w:val="24"/>
          <w:szCs w:val="24"/>
        </w:rPr>
        <w:t xml:space="preserve"> за два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 рабочих дня до даты его проведения</w:t>
      </w:r>
      <w:r w:rsidRPr="00DC7B6D">
        <w:rPr>
          <w:rFonts w:ascii="Times New Roman" w:hAnsi="Times New Roman" w:cs="Times New Roman"/>
          <w:sz w:val="24"/>
          <w:szCs w:val="24"/>
        </w:rPr>
        <w:t>, в случае проведения плановой проверки</w:t>
      </w:r>
      <w:r w:rsidR="000E7F4D" w:rsidRPr="00DC7B6D">
        <w:rPr>
          <w:rFonts w:ascii="Times New Roman" w:hAnsi="Times New Roman" w:cs="Times New Roman"/>
          <w:sz w:val="24"/>
          <w:szCs w:val="24"/>
        </w:rPr>
        <w:t>;</w:t>
      </w:r>
    </w:p>
    <w:p w14:paraId="2ED0D21A" w14:textId="77777777" w:rsidR="000E7F4D" w:rsidRPr="00DC7B6D" w:rsidRDefault="000E7F4D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 за двадцать четыре часа до начала ее проведения, в случае проведения внеплановой проверки.</w:t>
      </w:r>
    </w:p>
    <w:p w14:paraId="1C18F641" w14:textId="77777777" w:rsidR="00ED4B2E" w:rsidRPr="00DC7B6D" w:rsidRDefault="00ED4B2E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Уведомление направляется </w:t>
      </w:r>
      <w:r w:rsidR="000E7F4D" w:rsidRPr="00DC7B6D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Pr="00DC7B6D">
        <w:rPr>
          <w:rFonts w:ascii="Times New Roman" w:hAnsi="Times New Roman" w:cs="Times New Roman"/>
          <w:sz w:val="24"/>
          <w:szCs w:val="24"/>
        </w:rPr>
        <w:t xml:space="preserve"> на адрес, указанный в реестре членов Ассоциации, по электронной почте, либо по средствам факсимильной связи. В уведомлении указываются сведения о дате, адресе (адресах) и времени проведения выездного контроля, список запрашиваемых документов</w:t>
      </w:r>
      <w:r w:rsidR="00772E07" w:rsidRPr="00DC7B6D">
        <w:rPr>
          <w:rFonts w:ascii="Times New Roman" w:hAnsi="Times New Roman" w:cs="Times New Roman"/>
          <w:sz w:val="24"/>
          <w:szCs w:val="24"/>
        </w:rPr>
        <w:t xml:space="preserve"> (информации)</w:t>
      </w:r>
      <w:r w:rsidRPr="00DC7B6D">
        <w:rPr>
          <w:rFonts w:ascii="Times New Roman" w:hAnsi="Times New Roman" w:cs="Times New Roman"/>
          <w:sz w:val="24"/>
          <w:szCs w:val="24"/>
        </w:rPr>
        <w:t>, необходим</w:t>
      </w:r>
      <w:r w:rsidR="00772E07" w:rsidRPr="00DC7B6D">
        <w:rPr>
          <w:rFonts w:ascii="Times New Roman" w:hAnsi="Times New Roman" w:cs="Times New Roman"/>
          <w:sz w:val="24"/>
          <w:szCs w:val="24"/>
        </w:rPr>
        <w:t>ых</w:t>
      </w:r>
      <w:r w:rsidRPr="00DC7B6D">
        <w:rPr>
          <w:rFonts w:ascii="Times New Roman" w:hAnsi="Times New Roman" w:cs="Times New Roman"/>
          <w:sz w:val="24"/>
          <w:szCs w:val="24"/>
        </w:rPr>
        <w:t xml:space="preserve"> для проведени</w:t>
      </w:r>
      <w:r w:rsidR="00772E07" w:rsidRPr="00DC7B6D">
        <w:rPr>
          <w:rFonts w:ascii="Times New Roman" w:hAnsi="Times New Roman" w:cs="Times New Roman"/>
          <w:sz w:val="24"/>
          <w:szCs w:val="24"/>
        </w:rPr>
        <w:t>я</w:t>
      </w:r>
      <w:r w:rsidRPr="00DC7B6D">
        <w:rPr>
          <w:rFonts w:ascii="Times New Roman" w:hAnsi="Times New Roman" w:cs="Times New Roman"/>
          <w:sz w:val="24"/>
          <w:szCs w:val="24"/>
        </w:rPr>
        <w:t xml:space="preserve"> данной проверки.</w:t>
      </w:r>
    </w:p>
    <w:p w14:paraId="04ABE80B" w14:textId="77777777" w:rsidR="00ED4B2E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sz w:val="24"/>
          <w:szCs w:val="24"/>
        </w:rPr>
        <w:t>.4. При проведении выездного контроля производится, с целью выяснения сведений о фактах, связанных с предметом проверки, рассмотрение оригиналов документов члена Ассоциации и визуальный осмотр имущества члена Ассоциа</w:t>
      </w:r>
      <w:r w:rsidRPr="00DC7B6D">
        <w:rPr>
          <w:rFonts w:ascii="Times New Roman" w:hAnsi="Times New Roman" w:cs="Times New Roman"/>
          <w:sz w:val="24"/>
          <w:szCs w:val="24"/>
        </w:rPr>
        <w:t>ции, используемого при ведении р</w:t>
      </w:r>
      <w:r w:rsidR="00ED4B2E" w:rsidRPr="00DC7B6D">
        <w:rPr>
          <w:rFonts w:ascii="Times New Roman" w:hAnsi="Times New Roman" w:cs="Times New Roman"/>
          <w:sz w:val="24"/>
          <w:szCs w:val="24"/>
        </w:rPr>
        <w:t>абот, объектов члена Ассоциации в любой части данных объектов.</w:t>
      </w:r>
    </w:p>
    <w:p w14:paraId="51F1ABF6" w14:textId="77777777" w:rsidR="00ED4B2E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sz w:val="24"/>
          <w:szCs w:val="24"/>
        </w:rPr>
        <w:t>.5. При проведении выездного контроля может проводиться собеседование с работниками члена Ассоциации, с лицами, являющимися представителями заказчика по договорам строительного подряда,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 заключения договоров, а также осуществляться инструментальный контроль имущества члена Ассоциации, используемого при ведении работ, объектов члена Ассоциации или сбор образцов (проб) используемых материалов для лабораторного изучения.</w:t>
      </w:r>
    </w:p>
    <w:p w14:paraId="3F5EDE86" w14:textId="77777777" w:rsidR="00ED4B2E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sz w:val="24"/>
          <w:szCs w:val="24"/>
        </w:rPr>
        <w:t>.6.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ED4B2E" w:rsidRPr="00DC7B6D">
        <w:rPr>
          <w:rFonts w:ascii="Times New Roman" w:hAnsi="Times New Roman" w:cs="Times New Roman"/>
          <w:sz w:val="24"/>
          <w:szCs w:val="24"/>
        </w:rPr>
        <w:t>Член Ассоциации обязан предоставить лицам, уполномоченным на проведение выездного контроля, возможность ознакомиться с документами, связанными с предметом проверки, а также обеспечить доступ проводящих выездной контроль лиц на территорию и строительные площадки, в используемые членом Ассоциации при осуществлении деятельности здания, сооружения, помещения, к используемым оборудованию, транспортным средствам.</w:t>
      </w:r>
    </w:p>
    <w:p w14:paraId="358B9292" w14:textId="77777777" w:rsidR="00840959" w:rsidRPr="00DC7B6D" w:rsidRDefault="000C6B1B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7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.7. Продолжительность проведения выездного контроля не может превышать </w:t>
      </w:r>
      <w:r w:rsidR="00A03453" w:rsidRPr="00DC7B6D">
        <w:rPr>
          <w:rFonts w:ascii="Times New Roman" w:hAnsi="Times New Roman" w:cs="Times New Roman"/>
          <w:sz w:val="24"/>
          <w:szCs w:val="24"/>
        </w:rPr>
        <w:t>1</w:t>
      </w:r>
      <w:r w:rsidR="006A3E57" w:rsidRPr="00DC7B6D">
        <w:rPr>
          <w:rFonts w:ascii="Times New Roman" w:hAnsi="Times New Roman" w:cs="Times New Roman"/>
          <w:sz w:val="24"/>
          <w:szCs w:val="24"/>
        </w:rPr>
        <w:t>5</w:t>
      </w:r>
      <w:r w:rsidR="00ED4B2E" w:rsidRPr="00DC7B6D">
        <w:rPr>
          <w:rFonts w:ascii="Times New Roman" w:hAnsi="Times New Roman" w:cs="Times New Roman"/>
          <w:sz w:val="24"/>
          <w:szCs w:val="24"/>
        </w:rPr>
        <w:t xml:space="preserve"> (пят</w:t>
      </w:r>
      <w:r w:rsidR="00A03453" w:rsidRPr="00DC7B6D">
        <w:rPr>
          <w:rFonts w:ascii="Times New Roman" w:hAnsi="Times New Roman" w:cs="Times New Roman"/>
          <w:sz w:val="24"/>
          <w:szCs w:val="24"/>
        </w:rPr>
        <w:t>надцати</w:t>
      </w:r>
      <w:r w:rsidR="00ED4B2E" w:rsidRPr="00DC7B6D">
        <w:rPr>
          <w:rFonts w:ascii="Times New Roman" w:hAnsi="Times New Roman" w:cs="Times New Roman"/>
          <w:sz w:val="24"/>
          <w:szCs w:val="24"/>
        </w:rPr>
        <w:t>) рабочих дней.</w:t>
      </w:r>
    </w:p>
    <w:p w14:paraId="4682C75A" w14:textId="77777777" w:rsidR="00840959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269925" w14:textId="77777777" w:rsidR="00840959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7B6D">
        <w:rPr>
          <w:rFonts w:ascii="Times New Roman" w:hAnsi="Times New Roman" w:cs="Times New Roman"/>
          <w:b/>
          <w:bCs/>
          <w:sz w:val="24"/>
          <w:szCs w:val="24"/>
        </w:rPr>
        <w:t xml:space="preserve">8. Порядок осуществления проверок за исполнением членами Ассоциации обязательств по договорам строительного подряда, </w:t>
      </w:r>
      <w:r w:rsidR="00AC49E4" w:rsidRPr="00DC7B6D">
        <w:rPr>
          <w:rFonts w:ascii="Times New Roman" w:hAnsi="Times New Roman" w:cs="Times New Roman"/>
          <w:b/>
          <w:sz w:val="24"/>
          <w:szCs w:val="24"/>
        </w:rPr>
        <w:t>договорам подряда на осуществление сноса,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Pr="00DC7B6D">
        <w:rPr>
          <w:rFonts w:ascii="Times New Roman" w:hAnsi="Times New Roman" w:cs="Times New Roman"/>
          <w:b/>
          <w:bCs/>
          <w:sz w:val="24"/>
          <w:szCs w:val="24"/>
        </w:rPr>
        <w:t>заключенным с использованием конкурентных способов заключения договоров, требований к порядку обеспечения имущественной ответственности членов Ассоциации</w:t>
      </w:r>
    </w:p>
    <w:p w14:paraId="3DCDE4ED" w14:textId="77777777" w:rsidR="00840959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D432B0" w14:textId="77777777" w:rsidR="00840959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8.1. Проверки за исполнением членами Ассоциации обязательств по договорам строительного подряда,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 заключения договоров, </w:t>
      </w:r>
      <w:r w:rsidRPr="0080236D">
        <w:rPr>
          <w:rFonts w:ascii="Times New Roman" w:hAnsi="Times New Roman" w:cs="Times New Roman"/>
          <w:sz w:val="24"/>
          <w:szCs w:val="24"/>
        </w:rPr>
        <w:t xml:space="preserve">требований к порядку обеспечения имущественной ответственности членов Ассоциации, проводятся </w:t>
      </w:r>
      <w:r w:rsidR="007A7CBC" w:rsidRPr="0080236D">
        <w:rPr>
          <w:rFonts w:ascii="Times New Roman" w:hAnsi="Times New Roman" w:cs="Times New Roman"/>
          <w:sz w:val="24"/>
          <w:szCs w:val="24"/>
        </w:rPr>
        <w:t xml:space="preserve">не реже чем один </w:t>
      </w:r>
      <w:r w:rsidRPr="0080236D">
        <w:rPr>
          <w:rFonts w:ascii="Times New Roman" w:hAnsi="Times New Roman" w:cs="Times New Roman"/>
          <w:sz w:val="24"/>
          <w:szCs w:val="24"/>
        </w:rPr>
        <w:t>раз в год в отношении каждого члена Ассоциации, имеющего право</w:t>
      </w:r>
      <w:r w:rsidRPr="00DC7B6D">
        <w:rPr>
          <w:rFonts w:ascii="Times New Roman" w:hAnsi="Times New Roman" w:cs="Times New Roman"/>
          <w:sz w:val="24"/>
          <w:szCs w:val="24"/>
        </w:rPr>
        <w:t xml:space="preserve"> участия в заключении договоров строительного подряда</w:t>
      </w:r>
      <w:r w:rsidR="00AC49E4" w:rsidRPr="00DC7B6D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Pr="00DC7B6D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в соответствии с Положением о проведении саморегулируемой организацией анализа </w:t>
      </w:r>
      <w:r w:rsidRPr="008A077B">
        <w:rPr>
          <w:rFonts w:ascii="Times New Roman" w:hAnsi="Times New Roman" w:cs="Times New Roman"/>
          <w:sz w:val="24"/>
          <w:szCs w:val="24"/>
        </w:rPr>
        <w:t>деятельности своих членов на основании информации, предоставляемой ими в форме отчетов</w:t>
      </w:r>
      <w:r w:rsidR="007A7CBC" w:rsidRPr="008A077B">
        <w:rPr>
          <w:rFonts w:ascii="Times New Roman" w:hAnsi="Times New Roman" w:cs="Times New Roman"/>
          <w:sz w:val="24"/>
          <w:szCs w:val="24"/>
        </w:rPr>
        <w:t>, а также в ходе мониторинга открытых данных (источников), размещенных уполномоченными организациями во исполнение требований законодательства РФ в сети «Интернет»</w:t>
      </w:r>
      <w:r w:rsidRPr="008A077B">
        <w:rPr>
          <w:rFonts w:ascii="Times New Roman" w:hAnsi="Times New Roman" w:cs="Times New Roman"/>
          <w:sz w:val="24"/>
          <w:szCs w:val="24"/>
        </w:rPr>
        <w:t>.</w:t>
      </w:r>
    </w:p>
    <w:p w14:paraId="4DA95491" w14:textId="77777777" w:rsidR="00840959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8.2. Контрольная комиссия Ассоциации в двухнедельный срок с момента получения от члена Ассоциации документов, в соответствии с Положением о проведении саморегулируемой организацией анализа деятельности своих членов на основании информации, предоставляемой ими в форме отчетов, проводит в отношении такого члена проверку исполнения членами Ассоциации обязательств по договорам строительного подряда, 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договорам подряда на осуществление сноса, </w:t>
      </w:r>
      <w:r w:rsidRPr="00DC7B6D">
        <w:rPr>
          <w:rFonts w:ascii="Times New Roman" w:hAnsi="Times New Roman" w:cs="Times New Roman"/>
          <w:sz w:val="24"/>
          <w:szCs w:val="24"/>
        </w:rPr>
        <w:t>заключенным с использованием конкурентных способов заключения договоров, а также соответствия фактического совокупного размера обязательств по договорам строительного подряда,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заключенным таким лицом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обязательств.</w:t>
      </w:r>
    </w:p>
    <w:p w14:paraId="741E1537" w14:textId="77777777" w:rsidR="00840959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При проведении расчета фактического совокупного размера обязательств члена Ассоциации по договорам строительного подряда, 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договорам подряда на осуществление сноса, </w:t>
      </w:r>
      <w:r w:rsidRPr="00DC7B6D">
        <w:rPr>
          <w:rFonts w:ascii="Times New Roman" w:hAnsi="Times New Roman" w:cs="Times New Roman"/>
          <w:sz w:val="24"/>
          <w:szCs w:val="24"/>
        </w:rPr>
        <w:t>заключенным таким членом с использованием конкурентных способов заключения договоров, в него не включаются обязательства, признанные сторонами по указанным договорам подряда исполненными на основании акта приемки результатов работ.</w:t>
      </w:r>
    </w:p>
    <w:p w14:paraId="4120D751" w14:textId="77777777" w:rsidR="00840959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8.3. В случае если в ходе проверки выявлены факты ненадлежащего исполнения договорных обязательств либо неисполнения договорных обязательств, информация об этом направляется члену Ассоциации с требованием представить необходимые пояснения в письменной форме, а результаты проверки направляются на рассмотрение в Дисциплинарную комиссию Ассоциации.</w:t>
      </w:r>
    </w:p>
    <w:p w14:paraId="23F10D7A" w14:textId="77777777" w:rsidR="00CE1831" w:rsidRPr="00DC7B6D" w:rsidRDefault="00840959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8.4. В случае если в ходе проверки выявляется факт несоответствия фактического совокупного размера обязательств по договорам строительного подряда,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сноса,</w:t>
      </w:r>
      <w:r w:rsidRPr="00DC7B6D">
        <w:rPr>
          <w:rFonts w:ascii="Times New Roman" w:hAnsi="Times New Roman" w:cs="Times New Roman"/>
          <w:sz w:val="24"/>
          <w:szCs w:val="24"/>
        </w:rPr>
        <w:t xml:space="preserve">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обязательств, </w:t>
      </w:r>
      <w:r w:rsidR="00CE1831" w:rsidRPr="00DC7B6D">
        <w:rPr>
          <w:rFonts w:ascii="Times New Roman" w:hAnsi="Times New Roman" w:cs="Times New Roman"/>
          <w:sz w:val="24"/>
          <w:szCs w:val="24"/>
        </w:rPr>
        <w:t>Контрольная к</w:t>
      </w:r>
      <w:r w:rsidRPr="00DC7B6D">
        <w:rPr>
          <w:rFonts w:ascii="Times New Roman" w:hAnsi="Times New Roman" w:cs="Times New Roman"/>
          <w:sz w:val="24"/>
          <w:szCs w:val="24"/>
        </w:rPr>
        <w:t>омиссия по завершению проверки направляет в Дисциплинарную комиссию Ассоциации Акт проверки для последующего применения Дисциплинарной комиссией в отношении такого члена Ассоциации меры дисциплинарного воздействия в виде предупреждения о превышении установленного уровня ответственности члена Ассоциации по обязательствам и требование о необходимости увеличения размера взноса, внесенного таким членом в компенсационный фонд обеспечения договорных обязательств до уровня ответственности члена Ассоциации, соответствующего фактическому совокупному размеру обязательств такого члена.</w:t>
      </w:r>
    </w:p>
    <w:p w14:paraId="719ECCFF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2B3E02" w14:textId="77777777" w:rsidR="00CE1831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7B6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b/>
          <w:bCs/>
          <w:sz w:val="24"/>
          <w:szCs w:val="24"/>
        </w:rPr>
        <w:t>. Результаты проверок</w:t>
      </w:r>
    </w:p>
    <w:p w14:paraId="39F6B7CE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F63506" w14:textId="77777777" w:rsidR="00CE1831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>.1. По результатам каждой проверки, а также каждого выездного контроля в составе проверки, составляется акт. Акт проверки (выездного контроля) составляется в двух экземплярах, один из которых</w:t>
      </w:r>
      <w:r w:rsidR="001654C4">
        <w:rPr>
          <w:rFonts w:ascii="Times New Roman" w:hAnsi="Times New Roman" w:cs="Times New Roman"/>
          <w:sz w:val="24"/>
          <w:szCs w:val="24"/>
        </w:rPr>
        <w:t xml:space="preserve"> в трехдневный срок</w:t>
      </w:r>
      <w:r w:rsidR="00CE1831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1654C4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1654C4" w:rsidRPr="00DC7B6D">
        <w:rPr>
          <w:rFonts w:ascii="Times New Roman" w:hAnsi="Times New Roman" w:cs="Times New Roman"/>
          <w:sz w:val="24"/>
          <w:szCs w:val="24"/>
        </w:rPr>
        <w:t>проверяемо</w:t>
      </w:r>
      <w:r w:rsidR="001654C4">
        <w:rPr>
          <w:rFonts w:ascii="Times New Roman" w:hAnsi="Times New Roman" w:cs="Times New Roman"/>
          <w:sz w:val="24"/>
          <w:szCs w:val="24"/>
        </w:rPr>
        <w:t>му</w:t>
      </w:r>
      <w:r w:rsidR="001654C4" w:rsidRPr="00DC7B6D">
        <w:rPr>
          <w:rFonts w:ascii="Times New Roman" w:hAnsi="Times New Roman" w:cs="Times New Roman"/>
          <w:sz w:val="24"/>
          <w:szCs w:val="24"/>
        </w:rPr>
        <w:t xml:space="preserve"> член</w:t>
      </w:r>
      <w:r w:rsidR="001654C4">
        <w:rPr>
          <w:rFonts w:ascii="Times New Roman" w:hAnsi="Times New Roman" w:cs="Times New Roman"/>
          <w:sz w:val="24"/>
          <w:szCs w:val="24"/>
        </w:rPr>
        <w:t>у</w:t>
      </w:r>
      <w:r w:rsidR="001654C4" w:rsidRPr="00DC7B6D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1654C4">
        <w:rPr>
          <w:rFonts w:ascii="Times New Roman" w:hAnsi="Times New Roman" w:cs="Times New Roman"/>
          <w:sz w:val="24"/>
          <w:szCs w:val="24"/>
        </w:rPr>
        <w:t>, либо</w:t>
      </w:r>
      <w:r w:rsidR="001654C4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CE1831" w:rsidRPr="00DC7B6D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1654C4">
        <w:rPr>
          <w:rFonts w:ascii="Times New Roman" w:hAnsi="Times New Roman" w:cs="Times New Roman"/>
          <w:sz w:val="24"/>
          <w:szCs w:val="24"/>
        </w:rPr>
        <w:t xml:space="preserve">его </w:t>
      </w:r>
      <w:r w:rsidR="00CE1831" w:rsidRPr="00DC7B6D">
        <w:rPr>
          <w:rFonts w:ascii="Times New Roman" w:hAnsi="Times New Roman" w:cs="Times New Roman"/>
          <w:sz w:val="24"/>
          <w:szCs w:val="24"/>
        </w:rPr>
        <w:t>представителю</w:t>
      </w:r>
      <w:r w:rsidR="001654C4">
        <w:rPr>
          <w:rFonts w:ascii="Times New Roman" w:hAnsi="Times New Roman" w:cs="Times New Roman"/>
          <w:sz w:val="24"/>
          <w:szCs w:val="24"/>
        </w:rPr>
        <w:t>.</w:t>
      </w:r>
      <w:r w:rsidR="00CE1831" w:rsidRPr="00DC7B6D">
        <w:rPr>
          <w:rFonts w:ascii="Times New Roman" w:hAnsi="Times New Roman" w:cs="Times New Roman"/>
          <w:sz w:val="24"/>
          <w:szCs w:val="24"/>
        </w:rPr>
        <w:t xml:space="preserve"> Другой экземпляр акта, а также составленные либо полученные в процессе проведения проверки (выездного контроля) документы остаются в Ассоциации и включаются в дело члена Ассоциации.</w:t>
      </w:r>
    </w:p>
    <w:p w14:paraId="285D0332" w14:textId="77777777" w:rsidR="00CE1831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>.2. В акте проверки (выездного контроля) приводятся:</w:t>
      </w:r>
    </w:p>
    <w:p w14:paraId="13504ABE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-полное наименование и адрес члена Ассоциации;</w:t>
      </w:r>
    </w:p>
    <w:p w14:paraId="0A5009A2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-дата и место составления акта проверки;</w:t>
      </w:r>
    </w:p>
    <w:p w14:paraId="3B8E3E94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-даты начала и завершения проверки;</w:t>
      </w:r>
    </w:p>
    <w:p w14:paraId="5B038C7B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-адреса проверенных объектов (в случае проведения выездного контроля на объектах члена Ассоциации);</w:t>
      </w:r>
    </w:p>
    <w:p w14:paraId="323126EC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-основание и предмет проверки;</w:t>
      </w:r>
    </w:p>
    <w:p w14:paraId="22AEF637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-заключение по результатам проверки;</w:t>
      </w:r>
    </w:p>
    <w:p w14:paraId="2D286496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-принципиальные основания сделанного заключения;</w:t>
      </w:r>
    </w:p>
    <w:p w14:paraId="01A7A8B6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-список лиц, проводивших проверку (выездной контроль).</w:t>
      </w:r>
    </w:p>
    <w:p w14:paraId="17FFF5E8" w14:textId="77777777" w:rsidR="00F11493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В акте проверки могут приводиться другие сведения, необходимые для правильного понимания результатов проверки.</w:t>
      </w:r>
    </w:p>
    <w:p w14:paraId="51898A11" w14:textId="77777777" w:rsidR="00F11493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>.3. В заключении по результ</w:t>
      </w:r>
      <w:r w:rsidR="00F11493" w:rsidRPr="00DC7B6D">
        <w:rPr>
          <w:rFonts w:ascii="Times New Roman" w:hAnsi="Times New Roman" w:cs="Times New Roman"/>
          <w:sz w:val="24"/>
          <w:szCs w:val="24"/>
        </w:rPr>
        <w:t>атам проверки могут указываться</w:t>
      </w:r>
    </w:p>
    <w:p w14:paraId="248289C7" w14:textId="77777777" w:rsidR="00CE1831" w:rsidRPr="00DC7B6D" w:rsidRDefault="00F11493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</w:t>
      </w:r>
      <w:r w:rsidR="00CE1831" w:rsidRPr="00DC7B6D">
        <w:rPr>
          <w:rFonts w:ascii="Times New Roman" w:hAnsi="Times New Roman" w:cs="Times New Roman"/>
          <w:sz w:val="24"/>
          <w:szCs w:val="24"/>
        </w:rPr>
        <w:t>выявленные нарушения нормативных и иных установленных требований в работе члена Ассоциации или отсутствие выявленных нарушений;</w:t>
      </w:r>
    </w:p>
    <w:p w14:paraId="3EEC6020" w14:textId="77777777" w:rsidR="00CE1831" w:rsidRPr="00DC7B6D" w:rsidRDefault="00F11493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</w:t>
      </w:r>
      <w:r w:rsidR="00CE1831" w:rsidRPr="00DC7B6D">
        <w:rPr>
          <w:rFonts w:ascii="Times New Roman" w:hAnsi="Times New Roman" w:cs="Times New Roman"/>
          <w:sz w:val="24"/>
          <w:szCs w:val="24"/>
        </w:rPr>
        <w:t>установленное в отношении предмета проверки соответствие или несоответствие деятельности члена Ассоциации нормативным требованиям и требованиям внутренних документов Ассоциации</w:t>
      </w:r>
      <w:r w:rsidR="009D1A24" w:rsidRPr="00DC7B6D">
        <w:rPr>
          <w:rFonts w:ascii="Times New Roman" w:hAnsi="Times New Roman" w:cs="Times New Roman"/>
          <w:sz w:val="24"/>
          <w:szCs w:val="24"/>
        </w:rPr>
        <w:t>;</w:t>
      </w:r>
    </w:p>
    <w:p w14:paraId="0D307462" w14:textId="77777777" w:rsidR="009D1A24" w:rsidRPr="00DC7B6D" w:rsidRDefault="009D1A24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 xml:space="preserve">- </w:t>
      </w:r>
      <w:r w:rsidR="005432FC" w:rsidRPr="00DC7B6D">
        <w:rPr>
          <w:rFonts w:ascii="Times New Roman" w:hAnsi="Times New Roman" w:cs="Times New Roman"/>
          <w:sz w:val="24"/>
          <w:szCs w:val="24"/>
        </w:rPr>
        <w:t>требование</w:t>
      </w:r>
      <w:r w:rsidRPr="00DC7B6D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с указанием срока устранения нарушений.</w:t>
      </w:r>
    </w:p>
    <w:p w14:paraId="16ED9564" w14:textId="77777777" w:rsidR="00CE1831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>.4. К акту проверки могут прилагаться документы, содержащие необходимые сведения об основаниях сделанного заключения или его аналитическое обоснование, а также заключения экспертов (в случае проведения экспертиз в процессе проверки).</w:t>
      </w:r>
    </w:p>
    <w:p w14:paraId="3388E33D" w14:textId="77777777" w:rsidR="00CE1831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>.5. Материалы проведенной проверки, включающие акт проверки и акты выездного контроля, представленные членом Ассоциации документы (не подлежащие возврату члену Ассоциации), другие связанные с проверкой документы подлежат</w:t>
      </w:r>
      <w:r w:rsidR="00772E07" w:rsidRPr="00DC7B6D">
        <w:rPr>
          <w:rFonts w:ascii="Times New Roman" w:hAnsi="Times New Roman" w:cs="Times New Roman"/>
          <w:sz w:val="24"/>
          <w:szCs w:val="24"/>
        </w:rPr>
        <w:t xml:space="preserve"> постоянному </w:t>
      </w:r>
      <w:r w:rsidR="00CE1831" w:rsidRPr="00DC7B6D">
        <w:rPr>
          <w:rFonts w:ascii="Times New Roman" w:hAnsi="Times New Roman" w:cs="Times New Roman"/>
          <w:sz w:val="24"/>
          <w:szCs w:val="24"/>
        </w:rPr>
        <w:t>хранению</w:t>
      </w:r>
      <w:r w:rsidR="00772E07" w:rsidRPr="00DC7B6D">
        <w:rPr>
          <w:rFonts w:ascii="Times New Roman" w:hAnsi="Times New Roman" w:cs="Times New Roman"/>
          <w:sz w:val="24"/>
          <w:szCs w:val="24"/>
        </w:rPr>
        <w:t>.</w:t>
      </w:r>
    </w:p>
    <w:p w14:paraId="258260B2" w14:textId="77777777" w:rsidR="00CE1831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 xml:space="preserve">.6. В случае выявления по результатам проверки нарушений членом Ассоциации требований </w:t>
      </w:r>
      <w:r w:rsidR="00772E07" w:rsidRPr="00DC7B6D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</w:t>
      </w:r>
      <w:r w:rsidR="009240F4" w:rsidRPr="00DC7B6D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9240F4" w:rsidRPr="00DC7B6D">
        <w:rPr>
          <w:rFonts w:ascii="Times New Roman" w:hAnsi="Times New Roman" w:cs="Times New Roman"/>
          <w:color w:val="auto"/>
          <w:sz w:val="24"/>
          <w:szCs w:val="24"/>
        </w:rPr>
        <w:t xml:space="preserve">Федерации </w:t>
      </w:r>
      <w:r w:rsidR="00CE1831" w:rsidRPr="00DC7B6D">
        <w:rPr>
          <w:rFonts w:ascii="Times New Roman" w:hAnsi="Times New Roman" w:cs="Times New Roman"/>
          <w:color w:val="auto"/>
          <w:sz w:val="24"/>
          <w:szCs w:val="24"/>
        </w:rPr>
        <w:t xml:space="preserve">и требований внутренних документов Ассоциации, </w:t>
      </w:r>
      <w:r w:rsidR="009240F4" w:rsidRPr="00DC7B6D">
        <w:rPr>
          <w:rFonts w:ascii="Times New Roman" w:hAnsi="Times New Roman" w:cs="Times New Roman"/>
          <w:color w:val="auto"/>
          <w:sz w:val="24"/>
          <w:szCs w:val="24"/>
        </w:rPr>
        <w:t>являющихся предметом контроля в соответствии с разделом 2.2. настоящего Положения,</w:t>
      </w:r>
      <w:r w:rsidR="00CE1831" w:rsidRPr="00DC7B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1831" w:rsidRPr="00DC7B6D">
        <w:rPr>
          <w:rFonts w:ascii="Times New Roman" w:hAnsi="Times New Roman" w:cs="Times New Roman"/>
          <w:sz w:val="24"/>
          <w:szCs w:val="24"/>
        </w:rPr>
        <w:t>материалы проведенной проверки передаются в Дисциплинарную Комиссию Ассоциации для</w:t>
      </w:r>
      <w:r w:rsidR="00042C5B"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CE1831" w:rsidRPr="00DC7B6D">
        <w:rPr>
          <w:rFonts w:ascii="Times New Roman" w:hAnsi="Times New Roman" w:cs="Times New Roman"/>
          <w:sz w:val="24"/>
          <w:szCs w:val="24"/>
        </w:rPr>
        <w:t>рассмотрени</w:t>
      </w:r>
      <w:r w:rsidR="00042C5B" w:rsidRPr="00DC7B6D">
        <w:rPr>
          <w:rFonts w:ascii="Times New Roman" w:hAnsi="Times New Roman" w:cs="Times New Roman"/>
          <w:sz w:val="24"/>
          <w:szCs w:val="24"/>
        </w:rPr>
        <w:t>я</w:t>
      </w:r>
      <w:r w:rsidR="00CE1831" w:rsidRPr="00DC7B6D">
        <w:rPr>
          <w:rFonts w:ascii="Times New Roman" w:hAnsi="Times New Roman" w:cs="Times New Roman"/>
          <w:sz w:val="24"/>
          <w:szCs w:val="24"/>
        </w:rPr>
        <w:t xml:space="preserve"> вопроса о применении к члену Ассоциации меры дисциплинарного воздействия.</w:t>
      </w:r>
    </w:p>
    <w:p w14:paraId="15C455B9" w14:textId="77777777" w:rsidR="00FC5F2F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 xml:space="preserve">.7. В случае выявления при проведении проверки нарушения членом Ассоциации </w:t>
      </w:r>
      <w:r w:rsidR="0027508C" w:rsidRPr="00DC7B6D">
        <w:rPr>
          <w:rFonts w:ascii="Times New Roman" w:hAnsi="Times New Roman" w:cs="Times New Roman"/>
          <w:sz w:val="24"/>
          <w:szCs w:val="24"/>
        </w:rPr>
        <w:t xml:space="preserve">требований технических регламентов, проектной документации при выполнении работ в процессе строительства, реконструкции, капитального ремонта, 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сноса </w:t>
      </w:r>
      <w:r w:rsidR="00FC5F2F" w:rsidRPr="00DC7B6D">
        <w:rPr>
          <w:rFonts w:ascii="Times New Roman" w:hAnsi="Times New Roman" w:cs="Times New Roman"/>
          <w:sz w:val="24"/>
          <w:szCs w:val="24"/>
        </w:rPr>
        <w:t>А</w:t>
      </w:r>
      <w:r w:rsidR="0027508C" w:rsidRPr="00DC7B6D">
        <w:rPr>
          <w:rFonts w:ascii="Times New Roman" w:hAnsi="Times New Roman" w:cs="Times New Roman"/>
          <w:sz w:val="24"/>
          <w:szCs w:val="24"/>
        </w:rPr>
        <w:t>сс</w:t>
      </w:r>
      <w:r w:rsidR="00FC5F2F" w:rsidRPr="00DC7B6D">
        <w:rPr>
          <w:rFonts w:ascii="Times New Roman" w:hAnsi="Times New Roman" w:cs="Times New Roman"/>
          <w:sz w:val="24"/>
          <w:szCs w:val="24"/>
        </w:rPr>
        <w:t>оциация</w:t>
      </w:r>
      <w:r w:rsidR="0027508C" w:rsidRPr="00DC7B6D">
        <w:rPr>
          <w:rFonts w:ascii="Times New Roman" w:hAnsi="Times New Roman" w:cs="Times New Roman"/>
          <w:sz w:val="24"/>
          <w:szCs w:val="24"/>
        </w:rPr>
        <w:t xml:space="preserve"> обязана уведомить об этом</w:t>
      </w:r>
      <w:r w:rsidR="00FC5F2F" w:rsidRPr="00DC7B6D">
        <w:rPr>
          <w:rFonts w:ascii="Times New Roman" w:hAnsi="Times New Roman" w:cs="Times New Roman"/>
          <w:sz w:val="24"/>
          <w:szCs w:val="24"/>
        </w:rPr>
        <w:t>:</w:t>
      </w:r>
    </w:p>
    <w:p w14:paraId="28195182" w14:textId="77777777" w:rsidR="00FC5F2F" w:rsidRPr="00DC7B6D" w:rsidRDefault="00FC5F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</w:t>
      </w:r>
      <w:r w:rsidR="0027508C" w:rsidRPr="00DC7B6D"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власти, уполномоченный на осуществление государственного строительного надзора, в случае обнаружения указанных нарушений при строительстве, реко</w:t>
      </w:r>
      <w:r w:rsidRPr="00DC7B6D">
        <w:rPr>
          <w:rFonts w:ascii="Times New Roman" w:hAnsi="Times New Roman" w:cs="Times New Roman"/>
          <w:sz w:val="24"/>
          <w:szCs w:val="24"/>
        </w:rPr>
        <w:t>нструкции, капитальном ремонте</w:t>
      </w:r>
      <w:r w:rsidR="00AC49E4" w:rsidRPr="00DC7B6D">
        <w:rPr>
          <w:rFonts w:ascii="Times New Roman" w:hAnsi="Times New Roman" w:cs="Times New Roman"/>
          <w:sz w:val="24"/>
          <w:szCs w:val="24"/>
        </w:rPr>
        <w:t>, сносе</w:t>
      </w:r>
      <w:r w:rsidRPr="00DC7B6D">
        <w:rPr>
          <w:rFonts w:ascii="Times New Roman" w:hAnsi="Times New Roman" w:cs="Times New Roman"/>
          <w:sz w:val="24"/>
          <w:szCs w:val="24"/>
        </w:rPr>
        <w:t xml:space="preserve"> </w:t>
      </w:r>
      <w:r w:rsidR="0027508C" w:rsidRPr="00DC7B6D">
        <w:rPr>
          <w:rFonts w:ascii="Times New Roman" w:hAnsi="Times New Roman" w:cs="Times New Roman"/>
          <w:sz w:val="24"/>
          <w:szCs w:val="24"/>
        </w:rPr>
        <w:t xml:space="preserve">объектов, указанных в части 3 статьи 54 </w:t>
      </w:r>
      <w:r w:rsidRPr="00DC7B6D">
        <w:rPr>
          <w:rFonts w:ascii="Times New Roman" w:hAnsi="Times New Roman" w:cs="Times New Roman"/>
          <w:sz w:val="24"/>
          <w:szCs w:val="24"/>
        </w:rPr>
        <w:t xml:space="preserve">Градостроительного </w:t>
      </w:r>
      <w:r w:rsidR="0027508C" w:rsidRPr="00DC7B6D">
        <w:rPr>
          <w:rFonts w:ascii="Times New Roman" w:hAnsi="Times New Roman" w:cs="Times New Roman"/>
          <w:sz w:val="24"/>
          <w:szCs w:val="24"/>
        </w:rPr>
        <w:t>Кодекса</w:t>
      </w:r>
      <w:r w:rsidRPr="00DC7B6D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6E589DA6" w14:textId="77777777" w:rsidR="0027508C" w:rsidRPr="00DC7B6D" w:rsidRDefault="00FC5F2F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-</w:t>
      </w:r>
      <w:r w:rsidR="0027508C" w:rsidRPr="00DC7B6D">
        <w:rPr>
          <w:rFonts w:ascii="Times New Roman" w:hAnsi="Times New Roman" w:cs="Times New Roman"/>
          <w:sz w:val="24"/>
          <w:szCs w:val="24"/>
        </w:rPr>
        <w:t xml:space="preserve"> орган исполнительной власти субъекта Российской Федерации, уполномоченный на осуществление государственного строительного надзора, в случае обнаружения указанных нарушений при строительстве, реконструкции, капитальном ремонте</w:t>
      </w:r>
      <w:r w:rsidR="00AC49E4" w:rsidRPr="00DC7B6D">
        <w:rPr>
          <w:rFonts w:ascii="Times New Roman" w:hAnsi="Times New Roman" w:cs="Times New Roman"/>
          <w:sz w:val="24"/>
          <w:szCs w:val="24"/>
        </w:rPr>
        <w:t xml:space="preserve">, сносе </w:t>
      </w:r>
      <w:r w:rsidR="0027508C" w:rsidRPr="00DC7B6D">
        <w:rPr>
          <w:rFonts w:ascii="Times New Roman" w:hAnsi="Times New Roman" w:cs="Times New Roman"/>
          <w:sz w:val="24"/>
          <w:szCs w:val="24"/>
        </w:rPr>
        <w:t>иных объектов капитального строительства.</w:t>
      </w:r>
    </w:p>
    <w:p w14:paraId="58A4D6B3" w14:textId="77777777" w:rsidR="00CE1831" w:rsidRPr="00DC7B6D" w:rsidRDefault="00BE6757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9</w:t>
      </w:r>
      <w:r w:rsidR="00CE1831" w:rsidRPr="00DC7B6D">
        <w:rPr>
          <w:rFonts w:ascii="Times New Roman" w:hAnsi="Times New Roman" w:cs="Times New Roman"/>
          <w:sz w:val="24"/>
          <w:szCs w:val="24"/>
        </w:rPr>
        <w:t xml:space="preserve">.8. Ассоциация обязана обеспечить доступ к информации о результатах проведенных проверок деятельности членов Ассоциации посредством внесения сведений в реестр членов Ассоциации и опубликования результатов на официальном сайте Ассоциации в сети </w:t>
      </w:r>
      <w:r w:rsidRPr="00DC7B6D">
        <w:rPr>
          <w:rFonts w:ascii="Times New Roman" w:hAnsi="Times New Roman" w:cs="Times New Roman"/>
          <w:sz w:val="24"/>
          <w:szCs w:val="24"/>
        </w:rPr>
        <w:t>«И</w:t>
      </w:r>
      <w:r w:rsidR="00CE1831" w:rsidRPr="00DC7B6D">
        <w:rPr>
          <w:rFonts w:ascii="Times New Roman" w:hAnsi="Times New Roman" w:cs="Times New Roman"/>
          <w:sz w:val="24"/>
          <w:szCs w:val="24"/>
        </w:rPr>
        <w:t>нтернет</w:t>
      </w:r>
      <w:r w:rsidRPr="00DC7B6D">
        <w:rPr>
          <w:rFonts w:ascii="Times New Roman" w:hAnsi="Times New Roman" w:cs="Times New Roman"/>
          <w:sz w:val="24"/>
          <w:szCs w:val="24"/>
        </w:rPr>
        <w:t>»</w:t>
      </w:r>
      <w:r w:rsidR="00CE1831" w:rsidRPr="00DC7B6D">
        <w:rPr>
          <w:rFonts w:ascii="Times New Roman" w:hAnsi="Times New Roman" w:cs="Times New Roman"/>
          <w:sz w:val="24"/>
          <w:szCs w:val="24"/>
        </w:rPr>
        <w:t>.</w:t>
      </w:r>
    </w:p>
    <w:p w14:paraId="46CD725C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A90B63" w14:textId="77777777" w:rsidR="00CE1831" w:rsidRPr="00DC7B6D" w:rsidRDefault="00CE1831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7B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6F41" w:rsidRPr="00DC7B6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C7B6D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3A26B83F" w14:textId="77777777" w:rsidR="00F11493" w:rsidRPr="00DC7B6D" w:rsidRDefault="00F11493" w:rsidP="00DC7B6D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771636" w14:textId="77777777" w:rsidR="00390082" w:rsidRPr="00DC7B6D" w:rsidRDefault="00CE1831" w:rsidP="00DC7B6D">
      <w:pPr>
        <w:pStyle w:val="20"/>
        <w:shd w:val="clear" w:color="auto" w:fill="auto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1</w:t>
      </w:r>
      <w:r w:rsidR="00196F41" w:rsidRPr="00DC7B6D">
        <w:rPr>
          <w:rFonts w:ascii="Times New Roman" w:hAnsi="Times New Roman" w:cs="Times New Roman"/>
          <w:sz w:val="24"/>
          <w:szCs w:val="24"/>
        </w:rPr>
        <w:t>0</w:t>
      </w:r>
      <w:r w:rsidRPr="00DC7B6D">
        <w:rPr>
          <w:rFonts w:ascii="Times New Roman" w:hAnsi="Times New Roman" w:cs="Times New Roman"/>
          <w:sz w:val="24"/>
          <w:szCs w:val="24"/>
        </w:rPr>
        <w:t>.1</w:t>
      </w:r>
      <w:r w:rsidR="00390082" w:rsidRPr="00DC7B6D">
        <w:rPr>
          <w:rFonts w:ascii="Times New Roman" w:hAnsi="Times New Roman" w:cs="Times New Roman"/>
          <w:sz w:val="24"/>
          <w:szCs w:val="24"/>
        </w:rPr>
        <w:t xml:space="preserve">. Настоящее Положение, изменения, внесенные в настоящее Положение, решение о признании утратившим силу настоящего Положения вступают в силу </w:t>
      </w:r>
      <w:r w:rsidR="007E1F9D" w:rsidRPr="00DC7B6D">
        <w:rPr>
          <w:rFonts w:ascii="Times New Roman" w:hAnsi="Times New Roman" w:cs="Times New Roman"/>
          <w:sz w:val="24"/>
          <w:szCs w:val="24"/>
        </w:rPr>
        <w:t>не ранее чем через десять дней после дня их принятия.</w:t>
      </w:r>
    </w:p>
    <w:p w14:paraId="459C00D7" w14:textId="40B6A9DE" w:rsidR="00CE1831" w:rsidRDefault="00390082" w:rsidP="00DC7B6D">
      <w:pPr>
        <w:pStyle w:val="20"/>
        <w:shd w:val="clear" w:color="auto" w:fill="auto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6D">
        <w:rPr>
          <w:rFonts w:ascii="Times New Roman" w:hAnsi="Times New Roman" w:cs="Times New Roman"/>
          <w:sz w:val="24"/>
          <w:szCs w:val="24"/>
        </w:rPr>
        <w:t>1</w:t>
      </w:r>
      <w:r w:rsidR="00196F41" w:rsidRPr="00DC7B6D">
        <w:rPr>
          <w:rFonts w:ascii="Times New Roman" w:hAnsi="Times New Roman" w:cs="Times New Roman"/>
          <w:sz w:val="24"/>
          <w:szCs w:val="24"/>
        </w:rPr>
        <w:t>0</w:t>
      </w:r>
      <w:r w:rsidRPr="00DC7B6D">
        <w:rPr>
          <w:rFonts w:ascii="Times New Roman" w:hAnsi="Times New Roman" w:cs="Times New Roman"/>
          <w:sz w:val="24"/>
          <w:szCs w:val="24"/>
        </w:rPr>
        <w:t>.2. Если в результате изменения законодательства и нормативных актов Российской Федерации отдельные пункты настоящего Положения вступают в противоречие с ними, эти пункты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p w14:paraId="7F49B8B0" w14:textId="77777777" w:rsidR="004922CD" w:rsidRPr="004922CD" w:rsidRDefault="00505223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Pr="00505223">
        <w:rPr>
          <w:rFonts w:ascii="Times New Roman" w:hAnsi="Times New Roman" w:cs="Times New Roman"/>
          <w:sz w:val="24"/>
          <w:szCs w:val="24"/>
        </w:rPr>
        <w:t xml:space="preserve">Член Ассоциации, в адрес которого Ассоциацией направляются уведомления, </w:t>
      </w:r>
      <w:r>
        <w:rPr>
          <w:rFonts w:ascii="Times New Roman" w:hAnsi="Times New Roman" w:cs="Times New Roman"/>
          <w:sz w:val="24"/>
          <w:szCs w:val="24"/>
        </w:rPr>
        <w:t>акты</w:t>
      </w:r>
      <w:r w:rsidRPr="00505223">
        <w:rPr>
          <w:rFonts w:ascii="Times New Roman" w:hAnsi="Times New Roman" w:cs="Times New Roman"/>
          <w:sz w:val="24"/>
          <w:szCs w:val="24"/>
        </w:rPr>
        <w:t xml:space="preserve">, иные документы, считается проинформированным надлежащим образом </w:t>
      </w:r>
      <w:r w:rsidR="004922CD" w:rsidRPr="004922CD">
        <w:rPr>
          <w:rFonts w:ascii="Times New Roman" w:hAnsi="Times New Roman" w:cs="Times New Roman"/>
          <w:sz w:val="24"/>
          <w:szCs w:val="24"/>
        </w:rPr>
        <w:t>в одном из случаев:</w:t>
      </w:r>
    </w:p>
    <w:p w14:paraId="4A3F2FE6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1. Вышеуказанные документы (корреспонденция) направлены ему электронной почтой по адресу, сведения о котором представлены в Ассоциацию ранее членом Ассоциации, в соответствии с Положением о членстве в Ассоциации, и внесены в информационные ресурсы Ассоциации. Для информирования может использоваться адрес электронной почты, сведения о котором были представлены при государственной регистрации юридического лица. При этом член Ассоциации несет риск неблагоприятных последствий несвоевременного прочтения (не прочтения) корреспонденции, полученной по официальному адресу электронной почты.</w:t>
      </w:r>
    </w:p>
    <w:p w14:paraId="751D5D0C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2. Вышеуказанные документы Ассоциации (корреспонденция) вручены члену Ассоциации по средствам почтовой связи, в том числе, когда:</w:t>
      </w:r>
    </w:p>
    <w:p w14:paraId="0287950B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- адресат отказался от получения корреспонденции от Ассоциации, и этот отказ зафиксирован организацией почтовой связи;</w:t>
      </w:r>
    </w:p>
    <w:p w14:paraId="266D67E4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- несмотря на почтовое извещение, адресат не явился за получением корреспонденции, направленной Ассоциацией в установленном порядке, о чем организация почтовой связи уведомила Ассоциацию;</w:t>
      </w:r>
    </w:p>
    <w:p w14:paraId="4E3765B4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- корреспонденция не вручена в связи с отсутствием адресата по указанному адресу, о чем организация почтовой связи уведомила Ассоциацию с указанием источника данной информации;</w:t>
      </w:r>
    </w:p>
    <w:p w14:paraId="3E458CFF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- корреспонденция вручена уполномоченному лицу филиала или представительства юридического лица – члена Ассоциации;</w:t>
      </w:r>
    </w:p>
    <w:p w14:paraId="0D3EEDFA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- корреспонденция вручена представителю члена Ассоциации;</w:t>
      </w:r>
    </w:p>
    <w:p w14:paraId="423C5368" w14:textId="77777777" w:rsidR="004922CD" w:rsidRPr="004922C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- имеются доказательства вручения или направления корреспонденции члену Ассоциации.</w:t>
      </w:r>
    </w:p>
    <w:p w14:paraId="3A9F72EE" w14:textId="1F58907A" w:rsidR="00505223" w:rsidRPr="00DC7B6D" w:rsidRDefault="004922CD" w:rsidP="004922CD">
      <w:pPr>
        <w:pStyle w:val="20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2CD">
        <w:rPr>
          <w:rFonts w:ascii="Times New Roman" w:hAnsi="Times New Roman" w:cs="Times New Roman"/>
          <w:sz w:val="24"/>
          <w:szCs w:val="24"/>
        </w:rPr>
        <w:t>В случае, если почтовый адрес или адрес электронной почты члена Ассоциации изменен, но данный факт не отражен в ЕГРЮЛ на дату отправления корреспонденции Ассоциацией, и член Ассоциации не уведомил об этом Ассоциацию в соответствии с Положением о членстве, надлежащим направлением корреспонденции   считается направление корреспонденции по последнему известному адресу (юридическое лицо, индивидуальный предприниматель) или месту жительства (индивидуальный предприниматель) члена Ассоциации</w:t>
      </w:r>
      <w:r w:rsidR="00505223" w:rsidRPr="00505223">
        <w:rPr>
          <w:rFonts w:ascii="Times New Roman" w:hAnsi="Times New Roman" w:cs="Times New Roman"/>
          <w:sz w:val="24"/>
          <w:szCs w:val="24"/>
        </w:rPr>
        <w:t>.</w:t>
      </w:r>
    </w:p>
    <w:p w14:paraId="0CD90F40" w14:textId="77777777" w:rsidR="002029DC" w:rsidRPr="00DC7B6D" w:rsidRDefault="002029DC" w:rsidP="00DC7B6D">
      <w:pPr>
        <w:pStyle w:val="20"/>
        <w:shd w:val="clear" w:color="auto" w:fill="auto"/>
        <w:tabs>
          <w:tab w:val="left" w:pos="1143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2"/>
        <w:gridCol w:w="4003"/>
      </w:tblGrid>
      <w:tr w:rsidR="00390082" w:rsidRPr="00DC7B6D" w14:paraId="582A5E1A" w14:textId="77777777" w:rsidTr="004922CD">
        <w:trPr>
          <w:trHeight w:val="885"/>
        </w:trPr>
        <w:tc>
          <w:tcPr>
            <w:tcW w:w="2872" w:type="pct"/>
            <w:vAlign w:val="bottom"/>
            <w:hideMark/>
          </w:tcPr>
          <w:p w14:paraId="16A71351" w14:textId="77777777" w:rsidR="004922CD" w:rsidRDefault="00390082" w:rsidP="004922CD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DC7B6D">
              <w:rPr>
                <w:rFonts w:ascii="Times New Roman" w:hAnsi="Times New Roman" w:cs="Times New Roman"/>
              </w:rPr>
              <w:t>Президент Ассоциации</w:t>
            </w:r>
          </w:p>
          <w:p w14:paraId="7E2AC73D" w14:textId="591F08F2" w:rsidR="00390082" w:rsidRPr="00DC7B6D" w:rsidRDefault="00390082" w:rsidP="004922CD">
            <w:pPr>
              <w:suppressAutoHyphens/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DC7B6D">
              <w:rPr>
                <w:rFonts w:ascii="Times New Roman" w:hAnsi="Times New Roman" w:cs="Times New Roman"/>
              </w:rPr>
              <w:t xml:space="preserve"> «</w:t>
            </w:r>
            <w:r w:rsidR="004922CD" w:rsidRPr="004922CD">
              <w:rPr>
                <w:rFonts w:ascii="Times New Roman" w:hAnsi="Times New Roman" w:cs="Times New Roman"/>
              </w:rPr>
              <w:t>СРО «СДСКО</w:t>
            </w:r>
            <w:r w:rsidRPr="00DC7B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8" w:type="pct"/>
            <w:vAlign w:val="bottom"/>
            <w:hideMark/>
          </w:tcPr>
          <w:p w14:paraId="4A2A69D1" w14:textId="6207D624" w:rsidR="00390082" w:rsidRPr="00DC7B6D" w:rsidRDefault="00E15FBF" w:rsidP="00E15FBF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Г.Т.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bookmarkStart w:id="3" w:name="_GoBack"/>
            <w:bookmarkEnd w:id="3"/>
            <w:r w:rsidR="00311B6E">
              <w:rPr>
                <w:rFonts w:ascii="Times New Roman" w:hAnsi="Times New Roman" w:cs="Times New Roman"/>
                <w:lang w:eastAsia="ar-SA"/>
              </w:rPr>
              <w:t xml:space="preserve">Рухадзе </w:t>
            </w:r>
          </w:p>
        </w:tc>
      </w:tr>
    </w:tbl>
    <w:p w14:paraId="6C68E9DA" w14:textId="77777777" w:rsidR="002029DC" w:rsidRDefault="002029DC" w:rsidP="00634BCB">
      <w:pPr>
        <w:widowControl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sectPr w:rsidR="002029DC" w:rsidSect="00B37CCC">
          <w:pgSz w:w="11900" w:h="16840"/>
          <w:pgMar w:top="964" w:right="964" w:bottom="964" w:left="1531" w:header="0" w:footer="6" w:gutter="0"/>
          <w:cols w:space="720"/>
          <w:noEndnote/>
          <w:docGrid w:linePitch="360"/>
        </w:sectPr>
      </w:pPr>
    </w:p>
    <w:p w14:paraId="0FE04B4E" w14:textId="77777777" w:rsidR="00DB3A76" w:rsidRDefault="00DB3A76" w:rsidP="001F39F3">
      <w:pPr>
        <w:pStyle w:val="1"/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</w:pPr>
      <w:r w:rsidRPr="00634BCB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 xml:space="preserve">Приложение №1 </w:t>
      </w:r>
    </w:p>
    <w:p w14:paraId="2AB5B399" w14:textId="77777777" w:rsidR="00DB3A76" w:rsidRDefault="00DB3A76" w:rsidP="00DB3A76">
      <w:pPr>
        <w:widowControl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</w:pPr>
      <w:r w:rsidRPr="00634BCB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>к Положени</w:t>
      </w:r>
      <w:r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 xml:space="preserve">ю </w:t>
      </w:r>
      <w:r w:rsidRPr="00634BCB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>о контроле за деятельностью своих членов</w:t>
      </w:r>
    </w:p>
    <w:p w14:paraId="17B7BA45" w14:textId="77777777" w:rsidR="00DB3A76" w:rsidRDefault="00DB3A76" w:rsidP="00DB3A76">
      <w:pPr>
        <w:widowControl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</w:pPr>
      <w:r w:rsidRPr="00634BCB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 xml:space="preserve"> в части соблюдения ими требований </w:t>
      </w:r>
    </w:p>
    <w:p w14:paraId="7E7199B1" w14:textId="77777777" w:rsidR="00DB3A76" w:rsidRDefault="00DB3A76" w:rsidP="00DB3A76">
      <w:pPr>
        <w:widowControl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</w:pPr>
      <w:r w:rsidRPr="00634BCB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 xml:space="preserve">стандартов и правил саморегулируемой организации, </w:t>
      </w:r>
    </w:p>
    <w:p w14:paraId="67221715" w14:textId="77777777" w:rsidR="00DB3A76" w:rsidRDefault="00DB3A76" w:rsidP="00DB3A76">
      <w:pPr>
        <w:widowControl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</w:pPr>
      <w:r w:rsidRPr="00634BCB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>условий членства в Ассоциации «</w:t>
      </w:r>
      <w:r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>СРО «СДСКО</w:t>
      </w:r>
      <w:r w:rsidRPr="00634BCB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bidi="ar-SA"/>
        </w:rPr>
        <w:t>»</w:t>
      </w:r>
    </w:p>
    <w:p w14:paraId="21DC5D2B" w14:textId="77777777" w:rsidR="00F01924" w:rsidRPr="00896BAF" w:rsidRDefault="00F01924" w:rsidP="00F01924">
      <w:pPr>
        <w:widowControl/>
        <w:autoSpaceDE w:val="0"/>
        <w:autoSpaceDN w:val="0"/>
        <w:adjustRightInd w:val="0"/>
        <w:spacing w:before="53"/>
        <w:jc w:val="center"/>
        <w:rPr>
          <w:rFonts w:ascii="Times New Roman" w:eastAsiaTheme="minorEastAsia" w:hAnsi="Times New Roman" w:cs="Times New Roman"/>
          <w:b/>
          <w:bCs/>
          <w:color w:val="auto"/>
          <w:sz w:val="32"/>
          <w:lang w:bidi="ar-SA"/>
        </w:rPr>
      </w:pPr>
      <w:r w:rsidRPr="00896BAF">
        <w:rPr>
          <w:rFonts w:ascii="Times New Roman" w:eastAsiaTheme="minorEastAsia" w:hAnsi="Times New Roman" w:cs="Times New Roman"/>
          <w:b/>
          <w:bCs/>
          <w:color w:val="auto"/>
          <w:sz w:val="32"/>
          <w:lang w:bidi="ar-SA"/>
        </w:rPr>
        <w:t>Ассоциация</w:t>
      </w:r>
      <w:r w:rsidRPr="00896BAF">
        <w:rPr>
          <w:rFonts w:ascii="Verdana" w:eastAsiaTheme="minorEastAsia" w:hAnsi="Verdana" w:cs="Verdana"/>
          <w:b/>
          <w:bCs/>
          <w:color w:val="auto"/>
          <w:sz w:val="32"/>
          <w:lang w:bidi="ar-SA"/>
        </w:rPr>
        <w:t xml:space="preserve"> </w:t>
      </w:r>
      <w:r w:rsidRPr="00896BAF">
        <w:rPr>
          <w:rFonts w:ascii="Times New Roman" w:eastAsiaTheme="minorEastAsia" w:hAnsi="Times New Roman" w:cs="Times New Roman"/>
          <w:b/>
          <w:bCs/>
          <w:color w:val="auto"/>
          <w:sz w:val="32"/>
          <w:lang w:bidi="ar-SA"/>
        </w:rPr>
        <w:t>«Саморегулируемая организация «Союз дорожников и строителей Курской области»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99"/>
        <w:gridCol w:w="222"/>
        <w:gridCol w:w="621"/>
        <w:gridCol w:w="222"/>
        <w:gridCol w:w="336"/>
        <w:gridCol w:w="222"/>
        <w:gridCol w:w="222"/>
        <w:gridCol w:w="664"/>
      </w:tblGrid>
      <w:tr w:rsidR="00F01924" w:rsidRPr="00896BAF" w14:paraId="0C7E8263" w14:textId="77777777" w:rsidTr="00F01924">
        <w:trPr>
          <w:trHeight w:val="366"/>
          <w:jc w:val="right"/>
        </w:trPr>
        <w:tc>
          <w:tcPr>
            <w:tcW w:w="0" w:type="auto"/>
          </w:tcPr>
          <w:p w14:paraId="1DEEFA9D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173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96B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АКТ ПРОВЕРКИ 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111127" w14:textId="77777777" w:rsidR="00F01924" w:rsidRPr="00896BAF" w:rsidRDefault="00F01924" w:rsidP="00F01924">
            <w:pPr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14:paraId="4DCC073E" w14:textId="77777777" w:rsidR="00F01924" w:rsidRPr="00896BAF" w:rsidRDefault="00F01924" w:rsidP="00F01924">
            <w:pPr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96B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</w:t>
            </w:r>
            <w:r w:rsidR="001F39F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896B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3EBBF4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14:paraId="2CBD3EBB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173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96B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1C6386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14:paraId="2322F27C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</w:tcPr>
          <w:p w14:paraId="0EBD3A9E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173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96B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года</w:t>
            </w:r>
          </w:p>
        </w:tc>
      </w:tr>
    </w:tbl>
    <w:p w14:paraId="6C5CD246" w14:textId="77777777" w:rsidR="00F01924" w:rsidRPr="00896BAF" w:rsidRDefault="00F01924" w:rsidP="00F01924">
      <w:pPr>
        <w:widowControl/>
        <w:autoSpaceDE w:val="0"/>
        <w:autoSpaceDN w:val="0"/>
        <w:adjustRightInd w:val="0"/>
        <w:spacing w:before="240"/>
        <w:ind w:firstLine="720"/>
        <w:jc w:val="both"/>
        <w:rPr>
          <w:rFonts w:ascii="Times New Roman" w:eastAsiaTheme="minorEastAsia" w:hAnsi="Times New Roman" w:cs="Times New Roman"/>
          <w:color w:val="auto"/>
          <w:u w:val="single"/>
          <w:lang w:bidi="ar-SA"/>
        </w:rPr>
      </w:pPr>
      <w:r w:rsidRPr="00896BAF">
        <w:rPr>
          <w:rFonts w:ascii="Times New Roman" w:eastAsiaTheme="minorEastAsia" w:hAnsi="Times New Roman" w:cs="Times New Roman"/>
          <w:color w:val="auto"/>
          <w:lang w:bidi="ar-SA"/>
        </w:rPr>
        <w:t>Комиссия по контролю за соблюдением членами Ассоциации «Саморегулируемая организация «Союз дорожников и строителей Курской области» (далее по тексту - Ассоциация) требований, правил и стандартов Ассоциации, в составе: ……</w:t>
      </w:r>
      <w:proofErr w:type="gramStart"/>
      <w:r w:rsidRPr="00896BAF">
        <w:rPr>
          <w:rFonts w:ascii="Times New Roman" w:eastAsiaTheme="minorEastAsia" w:hAnsi="Times New Roman" w:cs="Times New Roman"/>
          <w:color w:val="auto"/>
          <w:lang w:bidi="ar-SA"/>
        </w:rPr>
        <w:t>…….</w:t>
      </w:r>
      <w:proofErr w:type="gramEnd"/>
      <w:r w:rsidRPr="00896BAF">
        <w:rPr>
          <w:rFonts w:ascii="Times New Roman" w:eastAsiaTheme="minorEastAsia" w:hAnsi="Times New Roman" w:cs="Times New Roman"/>
          <w:color w:val="auto"/>
          <w:lang w:bidi="ar-SA"/>
        </w:rPr>
        <w:t>, …………………….</w:t>
      </w:r>
      <w:r w:rsidR="001F39F3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3FFBBE1E" w14:textId="77777777" w:rsidR="0012141E" w:rsidRPr="0012141E" w:rsidRDefault="00F01924" w:rsidP="0012141E">
      <w:pPr>
        <w:autoSpaceDE w:val="0"/>
        <w:autoSpaceDN w:val="0"/>
        <w:adjustRightInd w:val="0"/>
        <w:ind w:right="28" w:firstLine="425"/>
        <w:jc w:val="both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w:r w:rsidRPr="00896BAF">
        <w:rPr>
          <w:rFonts w:ascii="Times New Roman" w:eastAsiaTheme="minorEastAsia" w:hAnsi="Times New Roman" w:cs="Times New Roman"/>
          <w:lang w:bidi="ar-SA"/>
        </w:rPr>
        <w:t xml:space="preserve">Провела в соответствии с планом проверок плановую документарную проверку деятельности члена </w:t>
      </w:r>
      <w:r w:rsidRPr="00896BAF">
        <w:rPr>
          <w:rFonts w:ascii="Times New Roman" w:eastAsiaTheme="minorEastAsia" w:hAnsi="Times New Roman" w:cs="Times New Roman"/>
          <w:color w:val="auto"/>
          <w:lang w:bidi="ar-SA"/>
        </w:rPr>
        <w:t xml:space="preserve">Ассоциации </w:t>
      </w:r>
      <w:r w:rsidRPr="00896BAF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……. «….»</w:t>
      </w:r>
      <w:r w:rsidRPr="00896BAF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(ИНН </w:t>
      </w:r>
      <w:proofErr w:type="gramStart"/>
      <w:r w:rsidRPr="00896BAF">
        <w:rPr>
          <w:rFonts w:ascii="Times New Roman" w:eastAsiaTheme="minorEastAsia" w:hAnsi="Times New Roman" w:cs="Times New Roman"/>
          <w:bCs/>
          <w:color w:val="auto"/>
          <w:lang w:bidi="ar-SA"/>
        </w:rPr>
        <w:t>…….</w:t>
      </w:r>
      <w:proofErr w:type="gramEnd"/>
      <w:r w:rsidRPr="00896BAF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., ОГРН …………, адрес: …………….) </w:t>
      </w:r>
      <w:r w:rsidRPr="00896BAF">
        <w:rPr>
          <w:rFonts w:ascii="Times New Roman" w:eastAsiaTheme="minorEastAsia" w:hAnsi="Times New Roman" w:cs="Times New Roman"/>
          <w:lang w:bidi="ar-SA"/>
        </w:rPr>
        <w:t xml:space="preserve">в части </w:t>
      </w:r>
      <w:r w:rsidR="0012141E">
        <w:rPr>
          <w:rFonts w:ascii="Times New Roman" w:eastAsiaTheme="minorEastAsia" w:hAnsi="Times New Roman" w:cs="Times New Roman"/>
          <w:lang w:bidi="ar-SA"/>
        </w:rPr>
        <w:t>(</w:t>
      </w:r>
      <w:r w:rsidR="0012141E" w:rsidRPr="0012141E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указать предмет проверки: </w:t>
      </w:r>
    </w:p>
    <w:p w14:paraId="37B953F3" w14:textId="77777777" w:rsidR="0012141E" w:rsidRPr="0012141E" w:rsidRDefault="0012141E" w:rsidP="00B37CCC">
      <w:pPr>
        <w:autoSpaceDE w:val="0"/>
        <w:autoSpaceDN w:val="0"/>
        <w:adjustRightInd w:val="0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w:r w:rsidRPr="0012141E">
        <w:rPr>
          <w:rFonts w:ascii="Times New Roman" w:eastAsiaTheme="minorEastAsia" w:hAnsi="Times New Roman" w:cs="Times New Roman"/>
          <w:sz w:val="20"/>
          <w:szCs w:val="20"/>
          <w:lang w:bidi="ar-SA"/>
        </w:rPr>
        <w:t>- соблюдения требований стандартов, внутренних документов Ассоциации, условий членства в Ассоциации;</w:t>
      </w:r>
    </w:p>
    <w:p w14:paraId="5BD65CF4" w14:textId="77777777" w:rsidR="0012141E" w:rsidRPr="004B11AE" w:rsidRDefault="0012141E" w:rsidP="00B37CCC">
      <w:pPr>
        <w:autoSpaceDE w:val="0"/>
        <w:autoSpaceDN w:val="0"/>
        <w:adjustRightInd w:val="0"/>
        <w:ind w:firstLine="425"/>
        <w:jc w:val="both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w:r w:rsidRPr="0012141E">
        <w:rPr>
          <w:rFonts w:ascii="Times New Roman" w:eastAsiaTheme="minorEastAsia" w:hAnsi="Times New Roman" w:cs="Times New Roman"/>
          <w:sz w:val="20"/>
          <w:szCs w:val="20"/>
          <w:lang w:bidi="ar-SA"/>
        </w:rPr>
        <w:t>-</w:t>
      </w:r>
      <w:r w:rsidR="001F39F3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</w:t>
      </w:r>
      <w:r w:rsidRPr="0012141E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исполнения обязательств по договорам строительного </w:t>
      </w:r>
      <w:r w:rsidRPr="004B11AE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подряда, </w:t>
      </w:r>
      <w:r w:rsidR="000C0279" w:rsidRPr="004B11AE">
        <w:rPr>
          <w:rFonts w:ascii="Times New Roman" w:eastAsiaTheme="minorEastAsia" w:hAnsi="Times New Roman" w:cs="Times New Roman"/>
          <w:sz w:val="20"/>
          <w:szCs w:val="20"/>
        </w:rPr>
        <w:t>договорам подряда на осуществление сноса</w:t>
      </w:r>
      <w:r w:rsidR="001F39F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B11AE">
        <w:rPr>
          <w:rFonts w:ascii="Times New Roman" w:eastAsiaTheme="minorEastAsia" w:hAnsi="Times New Roman" w:cs="Times New Roman"/>
          <w:sz w:val="20"/>
          <w:szCs w:val="20"/>
          <w:lang w:bidi="ar-SA"/>
        </w:rPr>
        <w:t>заключенным с использованием конкурентных способов заключения договоров;</w:t>
      </w:r>
    </w:p>
    <w:p w14:paraId="49B8E803" w14:textId="77777777" w:rsidR="00F01924" w:rsidRPr="00896BAF" w:rsidRDefault="0012141E" w:rsidP="00B37CCC">
      <w:pPr>
        <w:autoSpaceDE w:val="0"/>
        <w:autoSpaceDN w:val="0"/>
        <w:adjustRightInd w:val="0"/>
        <w:ind w:firstLine="425"/>
        <w:jc w:val="both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4B11AE">
        <w:rPr>
          <w:rFonts w:ascii="Times New Roman" w:eastAsiaTheme="minorEastAsia" w:hAnsi="Times New Roman" w:cs="Times New Roman"/>
          <w:sz w:val="20"/>
          <w:szCs w:val="20"/>
          <w:lang w:bidi="ar-SA"/>
        </w:rPr>
        <w:t>- соблюдения требований законодательства РФ о градостроительной деятельности и о техническом регулировании, требований, установленных в стандартах на процессы выполнения работ по строительству, реконструкции, капитальному ремонту</w:t>
      </w:r>
      <w:r w:rsidR="000C0279" w:rsidRPr="004B11AE">
        <w:rPr>
          <w:rFonts w:ascii="Times New Roman" w:eastAsiaTheme="minorEastAsia" w:hAnsi="Times New Roman" w:cs="Times New Roman"/>
          <w:sz w:val="20"/>
          <w:szCs w:val="20"/>
          <w:lang w:bidi="ar-SA"/>
        </w:rPr>
        <w:t>, сносу</w:t>
      </w:r>
      <w:r w:rsidRPr="004B11AE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объектов капитального</w:t>
      </w:r>
      <w:r w:rsidRPr="0012141E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строительства, утвержденных Национальным объединением саморегулируемых организаций в области строительства</w:t>
      </w:r>
      <w:r>
        <w:rPr>
          <w:rFonts w:ascii="Times New Roman" w:eastAsiaTheme="minorEastAsia" w:hAnsi="Times New Roman" w:cs="Times New Roman"/>
          <w:lang w:bidi="ar-SA"/>
        </w:rPr>
        <w:t>).</w:t>
      </w:r>
    </w:p>
    <w:p w14:paraId="55A9A018" w14:textId="77777777" w:rsidR="00F01924" w:rsidRPr="00896BAF" w:rsidRDefault="00F01924" w:rsidP="00F01924">
      <w:pPr>
        <w:widowControl/>
        <w:suppressAutoHyphens/>
        <w:ind w:firstLine="567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При проведении проверки Комиссией было </w:t>
      </w:r>
      <w:r w:rsidR="00DB3A76">
        <w:rPr>
          <w:rFonts w:ascii="Times New Roman" w:eastAsia="Lucida Sans Unicode" w:hAnsi="Times New Roman" w:cs="Times New Roman"/>
          <w:kern w:val="1"/>
          <w:lang w:eastAsia="hi-IN" w:bidi="hi-IN"/>
        </w:rPr>
        <w:t>установлено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01924" w:rsidRPr="00896BAF" w14:paraId="3D7BD373" w14:textId="77777777" w:rsidTr="00F01924">
        <w:tc>
          <w:tcPr>
            <w:tcW w:w="9565" w:type="dxa"/>
          </w:tcPr>
          <w:p w14:paraId="676F8CDC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0B1000FD" w14:textId="77777777" w:rsidTr="00F01924">
        <w:tc>
          <w:tcPr>
            <w:tcW w:w="9565" w:type="dxa"/>
            <w:tcBorders>
              <w:bottom w:val="single" w:sz="4" w:space="0" w:color="auto"/>
            </w:tcBorders>
          </w:tcPr>
          <w:p w14:paraId="526BC276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7D1DCA80" w14:textId="77777777" w:rsidTr="00F01924">
        <w:tc>
          <w:tcPr>
            <w:tcW w:w="9565" w:type="dxa"/>
            <w:tcBorders>
              <w:top w:val="single" w:sz="4" w:space="0" w:color="auto"/>
            </w:tcBorders>
          </w:tcPr>
          <w:p w14:paraId="00028E68" w14:textId="77777777" w:rsidR="00F01924" w:rsidRPr="00896BAF" w:rsidRDefault="00F01924" w:rsidP="00F01924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2A2A0BD8" w14:textId="77777777" w:rsidTr="00F01924">
        <w:tc>
          <w:tcPr>
            <w:tcW w:w="9565" w:type="dxa"/>
            <w:tcBorders>
              <w:bottom w:val="single" w:sz="4" w:space="0" w:color="auto"/>
            </w:tcBorders>
          </w:tcPr>
          <w:p w14:paraId="7AEE7C78" w14:textId="77777777" w:rsidR="00F01924" w:rsidRPr="00896BAF" w:rsidRDefault="00F01924" w:rsidP="00F01924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08A77E04" w14:textId="77777777" w:rsidTr="00F01924">
        <w:tc>
          <w:tcPr>
            <w:tcW w:w="9565" w:type="dxa"/>
            <w:tcBorders>
              <w:top w:val="single" w:sz="4" w:space="0" w:color="auto"/>
            </w:tcBorders>
          </w:tcPr>
          <w:p w14:paraId="2A1527E0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5E817E5F" w14:textId="77777777" w:rsidTr="00F01924">
        <w:tc>
          <w:tcPr>
            <w:tcW w:w="9565" w:type="dxa"/>
            <w:tcBorders>
              <w:bottom w:val="single" w:sz="4" w:space="0" w:color="auto"/>
            </w:tcBorders>
          </w:tcPr>
          <w:p w14:paraId="1C9A176D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4C06566A" w14:textId="77777777" w:rsidTr="00F01924">
        <w:tc>
          <w:tcPr>
            <w:tcW w:w="9565" w:type="dxa"/>
            <w:tcBorders>
              <w:top w:val="single" w:sz="4" w:space="0" w:color="auto"/>
            </w:tcBorders>
          </w:tcPr>
          <w:p w14:paraId="28D9F12F" w14:textId="77777777" w:rsidR="00F01924" w:rsidRPr="00906480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41A1F1BA" w14:textId="77777777" w:rsidTr="00F01924">
        <w:tc>
          <w:tcPr>
            <w:tcW w:w="9565" w:type="dxa"/>
            <w:tcBorders>
              <w:bottom w:val="single" w:sz="4" w:space="0" w:color="auto"/>
            </w:tcBorders>
          </w:tcPr>
          <w:p w14:paraId="2A2DFF25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6B17B450" w14:textId="77777777" w:rsidTr="00F01924">
        <w:tc>
          <w:tcPr>
            <w:tcW w:w="9565" w:type="dxa"/>
            <w:tcBorders>
              <w:top w:val="single" w:sz="4" w:space="0" w:color="auto"/>
            </w:tcBorders>
          </w:tcPr>
          <w:p w14:paraId="7CC34AC0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08D4CF7D" w14:textId="77777777" w:rsidTr="00F01924">
        <w:tc>
          <w:tcPr>
            <w:tcW w:w="9565" w:type="dxa"/>
            <w:tcBorders>
              <w:bottom w:val="single" w:sz="4" w:space="0" w:color="auto"/>
            </w:tcBorders>
          </w:tcPr>
          <w:p w14:paraId="076D57FA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1FA8D2AE" w14:textId="77777777" w:rsidTr="00F01924">
        <w:tc>
          <w:tcPr>
            <w:tcW w:w="9565" w:type="dxa"/>
            <w:tcBorders>
              <w:top w:val="single" w:sz="4" w:space="0" w:color="auto"/>
            </w:tcBorders>
          </w:tcPr>
          <w:p w14:paraId="6728B4B1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665D5FED" w14:textId="77777777" w:rsidTr="00F01924">
        <w:tc>
          <w:tcPr>
            <w:tcW w:w="9565" w:type="dxa"/>
            <w:tcBorders>
              <w:bottom w:val="single" w:sz="4" w:space="0" w:color="auto"/>
            </w:tcBorders>
          </w:tcPr>
          <w:p w14:paraId="2AA711AA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5C6A21AC" w14:textId="77777777" w:rsidTr="00F01924">
        <w:tc>
          <w:tcPr>
            <w:tcW w:w="9565" w:type="dxa"/>
            <w:tcBorders>
              <w:top w:val="single" w:sz="4" w:space="0" w:color="auto"/>
            </w:tcBorders>
          </w:tcPr>
          <w:p w14:paraId="2735F7A4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3F190DBA" w14:textId="77777777" w:rsidTr="00F01924">
        <w:tc>
          <w:tcPr>
            <w:tcW w:w="9565" w:type="dxa"/>
          </w:tcPr>
          <w:p w14:paraId="6E9AAE2E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01924" w:rsidRPr="00896BAF" w14:paraId="3F9983B7" w14:textId="77777777" w:rsidTr="00F01924">
        <w:tc>
          <w:tcPr>
            <w:tcW w:w="9565" w:type="dxa"/>
          </w:tcPr>
          <w:p w14:paraId="3F306B84" w14:textId="77777777" w:rsidR="00F01924" w:rsidRPr="00896BAF" w:rsidRDefault="00F01924" w:rsidP="00F01924">
            <w:pPr>
              <w:suppressAutoHyphens/>
              <w:ind w:firstLine="567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896B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Место проведения проверки и составления акта проверки – </w:t>
            </w:r>
          </w:p>
        </w:tc>
      </w:tr>
      <w:tr w:rsidR="00F01924" w:rsidRPr="00896BAF" w14:paraId="749FACFE" w14:textId="77777777" w:rsidTr="00F01924">
        <w:tc>
          <w:tcPr>
            <w:tcW w:w="9565" w:type="dxa"/>
          </w:tcPr>
          <w:p w14:paraId="7F5ED85F" w14:textId="77777777" w:rsidR="00F01924" w:rsidRPr="00896BAF" w:rsidRDefault="00F01924" w:rsidP="00F01924">
            <w:pPr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896B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Заключение комиссии по контролю за соблюдением членами Ассоциации требований, правил и стандартов Ассоциации:</w:t>
            </w:r>
          </w:p>
        </w:tc>
      </w:tr>
      <w:tr w:rsidR="00F01924" w:rsidRPr="00896BAF" w14:paraId="58D8F0E5" w14:textId="77777777" w:rsidTr="00F01924">
        <w:tc>
          <w:tcPr>
            <w:tcW w:w="9565" w:type="dxa"/>
          </w:tcPr>
          <w:p w14:paraId="2CBC8F79" w14:textId="77777777" w:rsidR="00F01924" w:rsidRPr="00896BAF" w:rsidRDefault="00F01924" w:rsidP="00F0192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</w:tbl>
    <w:p w14:paraId="159E562A" w14:textId="77777777" w:rsidR="00F01924" w:rsidRPr="00896BAF" w:rsidRDefault="00F01924" w:rsidP="00F01924">
      <w:pPr>
        <w:widowControl/>
        <w:suppressAutoHyphens/>
        <w:ind w:firstLine="567"/>
        <w:jc w:val="both"/>
        <w:rPr>
          <w:rFonts w:ascii="Times New Roman" w:eastAsia="Lucida Sans Unicode" w:hAnsi="Times New Roman" w:cs="Times New Roman"/>
          <w:color w:val="auto"/>
          <w:kern w:val="1"/>
          <w:sz w:val="22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1"/>
        <w:gridCol w:w="2818"/>
        <w:gridCol w:w="3432"/>
      </w:tblGrid>
      <w:tr w:rsidR="00F01924" w:rsidRPr="00896BAF" w14:paraId="31491E7E" w14:textId="77777777" w:rsidTr="00F01924">
        <w:trPr>
          <w:trHeight w:val="159"/>
        </w:trPr>
        <w:tc>
          <w:tcPr>
            <w:tcW w:w="1755" w:type="pct"/>
            <w:vAlign w:val="bottom"/>
          </w:tcPr>
          <w:p w14:paraId="765C3BFB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1463" w:type="pct"/>
            <w:tcBorders>
              <w:bottom w:val="single" w:sz="4" w:space="0" w:color="auto"/>
            </w:tcBorders>
            <w:vAlign w:val="bottom"/>
          </w:tcPr>
          <w:p w14:paraId="4B760B43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  <w:p w14:paraId="0A9AE595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1782" w:type="pct"/>
            <w:vAlign w:val="bottom"/>
          </w:tcPr>
          <w:p w14:paraId="7366293E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F01924" w:rsidRPr="00896BAF" w14:paraId="6256773C" w14:textId="77777777" w:rsidTr="00F01924">
        <w:trPr>
          <w:trHeight w:val="37"/>
        </w:trPr>
        <w:tc>
          <w:tcPr>
            <w:tcW w:w="1755" w:type="pct"/>
            <w:vAlign w:val="bottom"/>
          </w:tcPr>
          <w:p w14:paraId="5D23A210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D14EF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  <w:p w14:paraId="7FE8D57C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1782" w:type="pct"/>
            <w:vAlign w:val="bottom"/>
          </w:tcPr>
          <w:p w14:paraId="2252ECE3" w14:textId="77777777" w:rsidR="00F01924" w:rsidRPr="00896BAF" w:rsidRDefault="00F01924" w:rsidP="00F01924">
            <w:pPr>
              <w:widowControl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lang w:bidi="ar-SA"/>
              </w:rPr>
            </w:pPr>
          </w:p>
        </w:tc>
      </w:tr>
    </w:tbl>
    <w:p w14:paraId="2A293089" w14:textId="77777777" w:rsidR="00F01924" w:rsidRPr="00896BAF" w:rsidRDefault="00F01924" w:rsidP="00F01924">
      <w:pPr>
        <w:widowControl/>
        <w:autoSpaceDE w:val="0"/>
        <w:autoSpaceDN w:val="0"/>
        <w:adjustRightInd w:val="0"/>
        <w:spacing w:before="53"/>
        <w:ind w:firstLine="566"/>
        <w:jc w:val="both"/>
        <w:rPr>
          <w:rFonts w:ascii="Times New Roman" w:eastAsiaTheme="minorEastAsia" w:hAnsi="Times New Roman" w:cs="Times New Roman"/>
          <w:color w:val="auto"/>
          <w:sz w:val="22"/>
          <w:lang w:bidi="ar-SA"/>
        </w:rPr>
      </w:pPr>
    </w:p>
    <w:p w14:paraId="0937B54A" w14:textId="77777777" w:rsidR="00F01924" w:rsidRPr="00896BAF" w:rsidRDefault="00F01924" w:rsidP="00F01924">
      <w:pPr>
        <w:widowControl/>
        <w:autoSpaceDE w:val="0"/>
        <w:autoSpaceDN w:val="0"/>
        <w:adjustRightInd w:val="0"/>
        <w:spacing w:before="5" w:line="274" w:lineRule="exact"/>
        <w:ind w:right="3686"/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  <w:lang w:bidi="ar-SA"/>
        </w:rPr>
      </w:pPr>
      <w:r w:rsidRPr="00896BAF">
        <w:rPr>
          <w:rFonts w:ascii="Times New Roman" w:eastAsiaTheme="minorEastAsia" w:hAnsi="Times New Roman" w:cs="Times New Roman"/>
          <w:color w:val="auto"/>
          <w:sz w:val="22"/>
          <w:lang w:bidi="ar-SA"/>
        </w:rPr>
        <w:t xml:space="preserve"> </w:t>
      </w:r>
      <w:r w:rsidRPr="00896BAF"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  <w:lang w:bidi="ar-SA"/>
        </w:rPr>
        <w:t xml:space="preserve">Акт проверки составлен в 2-х экземплярах. </w:t>
      </w:r>
    </w:p>
    <w:p w14:paraId="3932903B" w14:textId="77777777" w:rsidR="00F01924" w:rsidRDefault="00F01924" w:rsidP="00F01924">
      <w:pPr>
        <w:widowControl/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theme="minorBidi"/>
          <w:bCs/>
          <w:color w:val="auto"/>
          <w:sz w:val="22"/>
          <w:szCs w:val="22"/>
          <w:lang w:bidi="ar-SA"/>
        </w:rPr>
      </w:pPr>
      <w:r w:rsidRPr="00896BAF">
        <w:rPr>
          <w:rFonts w:ascii="Times New Roman" w:eastAsiaTheme="minorEastAsia" w:hAnsi="Times New Roman" w:cs="Times New Roman"/>
          <w:color w:val="auto"/>
          <w:sz w:val="22"/>
          <w:lang w:bidi="ar-SA"/>
        </w:rPr>
        <w:t xml:space="preserve">Один экземпляр Акта направлен </w:t>
      </w:r>
      <w:r w:rsidRPr="00896BAF">
        <w:rPr>
          <w:rFonts w:ascii="Times New Roman" w:eastAsiaTheme="minorEastAsia" w:hAnsi="Times New Roman" w:cs="Times New Roman"/>
          <w:sz w:val="22"/>
          <w:szCs w:val="22"/>
          <w:lang w:bidi="ar-SA"/>
        </w:rPr>
        <w:t>……</w:t>
      </w:r>
      <w:r w:rsidRPr="00896BAF">
        <w:rPr>
          <w:rFonts w:ascii="Times New Roman" w:eastAsiaTheme="minorEastAsia" w:hAnsi="Times New Roman" w:cstheme="minorBidi"/>
          <w:bCs/>
          <w:color w:val="auto"/>
          <w:sz w:val="22"/>
          <w:szCs w:val="22"/>
          <w:lang w:bidi="ar-SA"/>
        </w:rPr>
        <w:t>.</w:t>
      </w:r>
    </w:p>
    <w:p w14:paraId="63D3F1B0" w14:textId="77777777" w:rsidR="00896BAF" w:rsidRPr="00896BAF" w:rsidRDefault="00F01924" w:rsidP="00F01924">
      <w:pPr>
        <w:jc w:val="center"/>
        <w:rPr>
          <w:rFonts w:ascii="Times New Roman" w:eastAsia="Lucida Sans Unicode" w:hAnsi="Times New Roman" w:cs="Tahoma"/>
          <w:color w:val="auto"/>
          <w:kern w:val="1"/>
          <w:lang w:eastAsia="hi-IN" w:bidi="hi-IN"/>
        </w:rPr>
      </w:pPr>
      <w:r>
        <w:rPr>
          <w:rFonts w:ascii="Times New Roman" w:eastAsiaTheme="minorEastAsia" w:hAnsi="Times New Roman" w:cstheme="minorBidi"/>
          <w:bCs/>
          <w:color w:val="auto"/>
          <w:sz w:val="22"/>
          <w:szCs w:val="22"/>
          <w:lang w:bidi="ar-SA"/>
        </w:rPr>
        <w:br w:type="page"/>
      </w:r>
      <w:r w:rsidR="00896BAF" w:rsidRPr="00634BCB">
        <w:rPr>
          <w:rFonts w:ascii="Times New Roman" w:eastAsiaTheme="minorEastAsia" w:hAnsi="Times New Roman" w:cs="Times New Roman"/>
          <w:b/>
          <w:bCs/>
          <w:color w:val="auto"/>
          <w:sz w:val="32"/>
          <w:lang w:bidi="ar-SA"/>
        </w:rPr>
        <w:t>Ассоциация</w:t>
      </w:r>
      <w:r w:rsidR="00896BAF" w:rsidRPr="00634BCB">
        <w:rPr>
          <w:rFonts w:ascii="Verdana" w:eastAsiaTheme="minorEastAsia" w:hAnsi="Verdana" w:cs="Verdana"/>
          <w:b/>
          <w:bCs/>
          <w:color w:val="auto"/>
          <w:sz w:val="32"/>
          <w:lang w:bidi="ar-SA"/>
        </w:rPr>
        <w:t xml:space="preserve"> </w:t>
      </w:r>
      <w:r w:rsidR="00896BAF" w:rsidRPr="00634BCB">
        <w:rPr>
          <w:rFonts w:ascii="Times New Roman" w:eastAsiaTheme="minorEastAsia" w:hAnsi="Times New Roman" w:cs="Times New Roman"/>
          <w:b/>
          <w:bCs/>
          <w:color w:val="auto"/>
          <w:sz w:val="32"/>
          <w:lang w:bidi="ar-SA"/>
        </w:rPr>
        <w:t>«Саморегулируемая организация «Союз дорожников и строителей Курской области»</w:t>
      </w:r>
    </w:p>
    <w:p w14:paraId="54EBC700" w14:textId="77777777" w:rsidR="00896BAF" w:rsidRPr="00896BAF" w:rsidRDefault="00896BAF" w:rsidP="00896BAF">
      <w:pPr>
        <w:suppressAutoHyphens/>
        <w:rPr>
          <w:rFonts w:ascii="Times New Roman" w:eastAsia="Lucida Sans Unicode" w:hAnsi="Times New Roman" w:cs="Tahoma"/>
          <w:color w:val="auto"/>
          <w:kern w:val="1"/>
          <w:lang w:eastAsia="hi-IN" w:bidi="hi-IN"/>
        </w:rPr>
      </w:pPr>
    </w:p>
    <w:p w14:paraId="743E3193" w14:textId="77777777" w:rsidR="00896BAF" w:rsidRPr="00896BAF" w:rsidRDefault="00896BAF" w:rsidP="00896BAF">
      <w:pPr>
        <w:widowControl/>
        <w:suppressAutoHyphens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АКТ ПРОВЕРКИ №</w:t>
      </w:r>
    </w:p>
    <w:p w14:paraId="1100C7CC" w14:textId="77777777" w:rsidR="00896BAF" w:rsidRPr="00896BAF" w:rsidRDefault="00896BAF" w:rsidP="00896BAF">
      <w:pPr>
        <w:widowControl/>
        <w:suppressAutoHyphens/>
        <w:rPr>
          <w:rFonts w:ascii="Times New Roman" w:eastAsia="Lucida Sans Unicode" w:hAnsi="Times New Roman" w:cs="Tahoma"/>
          <w:kern w:val="1"/>
          <w:lang w:eastAsia="hi-IN" w:bidi="hi-IN"/>
        </w:rPr>
      </w:pPr>
    </w:p>
    <w:p w14:paraId="65FD8618" w14:textId="77777777" w:rsidR="00896BAF" w:rsidRPr="00896BAF" w:rsidRDefault="00896BAF" w:rsidP="00896BAF">
      <w:pPr>
        <w:widowControl/>
        <w:suppressAutoHyphens/>
        <w:spacing w:line="360" w:lineRule="auto"/>
        <w:ind w:left="5672" w:firstLine="709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от "__" ___________ 201__г.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896BAF" w:rsidRPr="00896BAF" w14:paraId="1D11E7F5" w14:textId="77777777" w:rsidTr="00896BAF"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14:paraId="4A0E2E45" w14:textId="77777777" w:rsidR="00896BAF" w:rsidRPr="00896BAF" w:rsidRDefault="00896BAF" w:rsidP="00896BAF">
            <w:pPr>
              <w:suppressAutoHyphens/>
              <w:spacing w:after="120" w:line="200" w:lineRule="atLeast"/>
              <w:rPr>
                <w:rFonts w:eastAsia="Lucida Sans Unicode"/>
                <w:kern w:val="1"/>
                <w:vertAlign w:val="superscript"/>
                <w:lang w:eastAsia="hi-IN" w:bidi="hi-IN"/>
              </w:rPr>
            </w:pPr>
          </w:p>
        </w:tc>
      </w:tr>
      <w:tr w:rsidR="00896BAF" w:rsidRPr="00896BAF" w14:paraId="374DEB80" w14:textId="77777777" w:rsidTr="00896BAF"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14:paraId="52FC6224" w14:textId="77777777" w:rsidR="00896BAF" w:rsidRPr="00896BAF" w:rsidRDefault="00896BAF" w:rsidP="00896BAF">
            <w:pPr>
              <w:suppressAutoHyphens/>
              <w:spacing w:after="120" w:line="200" w:lineRule="atLeast"/>
              <w:rPr>
                <w:rFonts w:eastAsia="Lucida Sans Unicode"/>
                <w:kern w:val="1"/>
                <w:vertAlign w:val="superscript"/>
                <w:lang w:eastAsia="hi-IN" w:bidi="hi-IN"/>
              </w:rPr>
            </w:pPr>
          </w:p>
        </w:tc>
      </w:tr>
      <w:tr w:rsidR="00896BAF" w:rsidRPr="00896BAF" w14:paraId="7DA4F144" w14:textId="77777777" w:rsidTr="00896BAF">
        <w:tc>
          <w:tcPr>
            <w:tcW w:w="9854" w:type="dxa"/>
            <w:tcBorders>
              <w:top w:val="single" w:sz="4" w:space="0" w:color="auto"/>
              <w:bottom w:val="nil"/>
            </w:tcBorders>
            <w:vAlign w:val="bottom"/>
          </w:tcPr>
          <w:p w14:paraId="435060F8" w14:textId="77777777" w:rsidR="00896BAF" w:rsidRPr="00896BAF" w:rsidRDefault="00896BAF" w:rsidP="00896BAF">
            <w:pPr>
              <w:suppressAutoHyphens/>
              <w:spacing w:after="120" w:line="200" w:lineRule="atLeast"/>
              <w:jc w:val="center"/>
              <w:rPr>
                <w:rFonts w:eastAsia="Lucida Sans Unicode"/>
                <w:kern w:val="1"/>
                <w:vertAlign w:val="superscript"/>
                <w:lang w:eastAsia="hi-IN" w:bidi="hi-IN"/>
              </w:rPr>
            </w:pPr>
            <w:r w:rsidRPr="00896BAF">
              <w:rPr>
                <w:rFonts w:eastAsia="Lucida Sans Unicode"/>
                <w:kern w:val="1"/>
                <w:vertAlign w:val="superscript"/>
                <w:lang w:eastAsia="hi-IN" w:bidi="hi-IN"/>
              </w:rPr>
              <w:t>(полное наименование, ОГРН субъекта проверки, являющегося членом или кандидатом в члены Ассоциации «СРО «СДСКО»)</w:t>
            </w:r>
          </w:p>
        </w:tc>
      </w:tr>
      <w:tr w:rsidR="00896BAF" w:rsidRPr="00896BAF" w14:paraId="1FD99711" w14:textId="77777777" w:rsidTr="00896BAF">
        <w:tc>
          <w:tcPr>
            <w:tcW w:w="9854" w:type="dxa"/>
            <w:tcBorders>
              <w:top w:val="nil"/>
              <w:bottom w:val="single" w:sz="4" w:space="0" w:color="auto"/>
            </w:tcBorders>
            <w:vAlign w:val="bottom"/>
          </w:tcPr>
          <w:p w14:paraId="3BC8C27A" w14:textId="77777777" w:rsidR="00896BAF" w:rsidRPr="00896BAF" w:rsidRDefault="00896BAF" w:rsidP="00896BAF">
            <w:pPr>
              <w:suppressAutoHyphens/>
              <w:spacing w:after="120" w:line="200" w:lineRule="atLeast"/>
              <w:rPr>
                <w:rFonts w:eastAsia="Lucida Sans Unicode"/>
                <w:kern w:val="1"/>
                <w:lang w:eastAsia="hi-IN" w:bidi="hi-IN"/>
              </w:rPr>
            </w:pPr>
            <w:r w:rsidRPr="00896BAF">
              <w:rPr>
                <w:rFonts w:eastAsia="Lucida Sans Unicode"/>
                <w:kern w:val="1"/>
                <w:lang w:eastAsia="hi-IN" w:bidi="hi-IN"/>
              </w:rPr>
              <w:t>Место составления:</w:t>
            </w:r>
          </w:p>
        </w:tc>
      </w:tr>
      <w:tr w:rsidR="00896BAF" w:rsidRPr="00896BAF" w14:paraId="04DD4D81" w14:textId="77777777" w:rsidTr="00896BAF">
        <w:tc>
          <w:tcPr>
            <w:tcW w:w="9854" w:type="dxa"/>
            <w:tcBorders>
              <w:top w:val="single" w:sz="4" w:space="0" w:color="auto"/>
            </w:tcBorders>
            <w:vAlign w:val="bottom"/>
          </w:tcPr>
          <w:p w14:paraId="79852B5B" w14:textId="77777777" w:rsidR="00896BAF" w:rsidRPr="00896BAF" w:rsidRDefault="00896BAF" w:rsidP="00896BAF">
            <w:pPr>
              <w:suppressAutoHyphens/>
              <w:spacing w:after="120" w:line="200" w:lineRule="atLeast"/>
              <w:rPr>
                <w:rFonts w:eastAsia="Lucida Sans Unicode"/>
                <w:kern w:val="1"/>
                <w:vertAlign w:val="superscript"/>
                <w:lang w:eastAsia="hi-IN" w:bidi="hi-IN"/>
              </w:rPr>
            </w:pPr>
          </w:p>
        </w:tc>
      </w:tr>
    </w:tbl>
    <w:p w14:paraId="38F302B0" w14:textId="77777777" w:rsidR="00896BAF" w:rsidRPr="00896BAF" w:rsidRDefault="00896BAF" w:rsidP="00896BAF">
      <w:pPr>
        <w:widowControl/>
        <w:suppressAutoHyphens/>
        <w:spacing w:line="200" w:lineRule="atLeast"/>
        <w:jc w:val="center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</w:p>
    <w:p w14:paraId="5DBAF5F3" w14:textId="77777777" w:rsidR="00896BAF" w:rsidRPr="00896BAF" w:rsidRDefault="00896BAF" w:rsidP="00896BAF">
      <w:pPr>
        <w:widowControl/>
        <w:suppressAutoHyphens/>
        <w:spacing w:line="200" w:lineRule="atLeast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Дата начала проверки: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="000B4F61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"_</w:t>
      </w:r>
      <w:r w:rsidR="00E355F9">
        <w:rPr>
          <w:rFonts w:ascii="Times New Roman" w:eastAsia="Lucida Sans Unicode" w:hAnsi="Times New Roman" w:cs="Times New Roman"/>
          <w:kern w:val="1"/>
          <w:lang w:eastAsia="hi-IN" w:bidi="hi-IN"/>
        </w:rPr>
        <w:t>__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_" __________ 201_</w:t>
      </w:r>
      <w:r w:rsidR="00E355F9">
        <w:rPr>
          <w:rFonts w:ascii="Times New Roman" w:eastAsia="Lucida Sans Unicode" w:hAnsi="Times New Roman" w:cs="Times New Roman"/>
          <w:kern w:val="1"/>
          <w:lang w:eastAsia="hi-IN" w:bidi="hi-IN"/>
        </w:rPr>
        <w:t>__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_</w:t>
      </w:r>
      <w:r w:rsidR="00E355F9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г.</w:t>
      </w:r>
    </w:p>
    <w:p w14:paraId="687A4736" w14:textId="77777777" w:rsidR="00896BAF" w:rsidRPr="00896BAF" w:rsidRDefault="00896BAF" w:rsidP="00896BAF">
      <w:pPr>
        <w:widowControl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Дата завершения проверки: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"_</w:t>
      </w:r>
      <w:r w:rsidR="00E355F9">
        <w:rPr>
          <w:rFonts w:ascii="Times New Roman" w:eastAsia="Lucida Sans Unicode" w:hAnsi="Times New Roman" w:cs="Times New Roman"/>
          <w:kern w:val="1"/>
          <w:lang w:eastAsia="hi-IN" w:bidi="hi-IN"/>
        </w:rPr>
        <w:t>__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_" __________ 201_</w:t>
      </w:r>
      <w:r w:rsidR="00E355F9">
        <w:rPr>
          <w:rFonts w:ascii="Times New Roman" w:eastAsia="Lucida Sans Unicode" w:hAnsi="Times New Roman" w:cs="Times New Roman"/>
          <w:kern w:val="1"/>
          <w:lang w:eastAsia="hi-IN" w:bidi="hi-IN"/>
        </w:rPr>
        <w:t>__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_ г.</w:t>
      </w:r>
    </w:p>
    <w:p w14:paraId="360ADDF3" w14:textId="77777777" w:rsidR="00896BAF" w:rsidRPr="00896BAF" w:rsidRDefault="00896BAF" w:rsidP="00896BAF">
      <w:pPr>
        <w:widowControl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Настоящий акт составлен по результатам проверки</w:t>
      </w:r>
      <w:r w:rsidR="004B11AE">
        <w:rPr>
          <w:rFonts w:ascii="Times New Roman" w:eastAsia="Lucida Sans Unicode" w:hAnsi="Times New Roman" w:cs="Times New Roman"/>
          <w:kern w:val="1"/>
          <w:lang w:eastAsia="hi-IN" w:bidi="hi-IN"/>
        </w:rPr>
        <w:t>,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проведенной в соответствии с</w:t>
      </w:r>
      <w:r w:rsidR="001F39F3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</w:p>
    <w:p w14:paraId="59F18C5E" w14:textId="77777777" w:rsidR="00896BAF" w:rsidRPr="00896BAF" w:rsidRDefault="00896BAF" w:rsidP="00896BAF">
      <w:pPr>
        <w:widowControl/>
        <w:suppressAutoHyphens/>
        <w:rPr>
          <w:rFonts w:ascii="Courier New" w:eastAsia="Lucida Sans Unicode" w:hAnsi="Courier New" w:cs="Tahoma"/>
          <w:kern w:val="1"/>
          <w:lang w:eastAsia="hi-IN" w:bidi="hi-IN"/>
        </w:rPr>
      </w:pPr>
      <w:r w:rsidRPr="00896BAF">
        <w:rPr>
          <w:rFonts w:ascii="Courier New" w:eastAsia="Lucida Sans Unicode" w:hAnsi="Courier New" w:cs="Tahoma"/>
          <w:kern w:val="1"/>
          <w:lang w:eastAsia="hi-IN" w:bidi="hi-IN"/>
        </w:rPr>
        <w:t>________________________________________________________________</w:t>
      </w:r>
    </w:p>
    <w:p w14:paraId="22A2CADE" w14:textId="77777777" w:rsidR="00896BAF" w:rsidRPr="00896BAF" w:rsidRDefault="00896BAF" w:rsidP="00896BAF">
      <w:pPr>
        <w:widowControl/>
        <w:suppressAutoHyphens/>
        <w:jc w:val="center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>(вид, наименование и реквизиты решения о проведении проверки)</w:t>
      </w:r>
    </w:p>
    <w:p w14:paraId="5A4D5C85" w14:textId="77777777" w:rsidR="00896BAF" w:rsidRPr="00896BAF" w:rsidRDefault="00896BAF" w:rsidP="00896BAF">
      <w:pPr>
        <w:widowControl/>
        <w:suppressAutoHyphens/>
        <w:rPr>
          <w:rFonts w:ascii="Courier New" w:eastAsia="Lucida Sans Unicode" w:hAnsi="Courier New" w:cs="Tahoma"/>
          <w:kern w:val="1"/>
          <w:lang w:eastAsia="hi-IN" w:bidi="hi-IN"/>
        </w:rPr>
      </w:pPr>
      <w:r w:rsidRPr="00896BAF">
        <w:rPr>
          <w:rFonts w:ascii="Courier New" w:eastAsia="Lucida Sans Unicode" w:hAnsi="Courier New" w:cs="Tahoma"/>
          <w:kern w:val="1"/>
          <w:lang w:eastAsia="hi-IN" w:bidi="hi-IN"/>
        </w:rPr>
        <w:t>________________________________________________________________</w:t>
      </w:r>
    </w:p>
    <w:p w14:paraId="64E34B28" w14:textId="77777777" w:rsidR="00896BAF" w:rsidRPr="00896BAF" w:rsidRDefault="00896BAF" w:rsidP="00896BAF">
      <w:pPr>
        <w:widowControl/>
        <w:suppressAutoHyphens/>
        <w:spacing w:line="360" w:lineRule="auto"/>
        <w:jc w:val="both"/>
        <w:rPr>
          <w:rFonts w:ascii="Courier New" w:eastAsia="Lucida Sans Unicode" w:hAnsi="Courier New" w:cs="Tahoma"/>
          <w:kern w:val="1"/>
          <w:lang w:eastAsia="hi-IN" w:bidi="hi-IN"/>
        </w:rPr>
      </w:pPr>
    </w:p>
    <w:p w14:paraId="7EC72C7F" w14:textId="77777777" w:rsidR="00896BAF" w:rsidRPr="00896BAF" w:rsidRDefault="00896BAF" w:rsidP="00896BAF">
      <w:pPr>
        <w:widowControl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Настоящий акт составлен в двух экземплярах, имеющих равную юридическую силу. </w:t>
      </w:r>
    </w:p>
    <w:p w14:paraId="3A0304B7" w14:textId="77777777" w:rsidR="00896BAF" w:rsidRPr="00896BAF" w:rsidRDefault="00896BAF" w:rsidP="00896BAF">
      <w:pPr>
        <w:widowControl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Приложение №1 *</w:t>
      </w:r>
      <w:r w:rsidR="001F39F3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="001F39F3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на_____ лист _</w:t>
      </w:r>
      <w:r w:rsidR="000B4F61">
        <w:rPr>
          <w:rFonts w:ascii="Times New Roman" w:eastAsia="Lucida Sans Unicode" w:hAnsi="Times New Roman" w:cs="Times New Roman"/>
          <w:kern w:val="1"/>
          <w:lang w:eastAsia="hi-IN" w:bidi="hi-IN"/>
        </w:rPr>
        <w:t>___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_. </w:t>
      </w:r>
    </w:p>
    <w:p w14:paraId="20D8AEA2" w14:textId="77777777" w:rsidR="00896BAF" w:rsidRPr="00896BAF" w:rsidRDefault="00896BAF" w:rsidP="00896BAF">
      <w:pPr>
        <w:widowControl/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Лица, уполномоченные Ассоциацией «СРО «СДСКО» на проведение проверки:</w:t>
      </w:r>
      <w:r w:rsidR="001F39F3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    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 </w:t>
      </w:r>
    </w:p>
    <w:p w14:paraId="33B041A3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14:paraId="0BD2DA51" w14:textId="77777777" w:rsidR="00896BAF" w:rsidRPr="00896BAF" w:rsidRDefault="00896BAF" w:rsidP="00896BAF">
      <w:pPr>
        <w:widowControl/>
        <w:suppressAutoHyphens/>
        <w:spacing w:after="10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_________________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     ____________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       ________________  </w:t>
      </w:r>
    </w:p>
    <w:p w14:paraId="330E0F92" w14:textId="77777777" w:rsidR="00896BAF" w:rsidRPr="00896BAF" w:rsidRDefault="00896BAF" w:rsidP="00896BAF">
      <w:pPr>
        <w:widowControl/>
        <w:suppressAutoHyphens/>
        <w:spacing w:after="100"/>
        <w:jc w:val="both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      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>(</w:t>
      </w:r>
      <w:proofErr w:type="gramStart"/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 xml:space="preserve">должность)   </w:t>
      </w:r>
      <w:proofErr w:type="gramEnd"/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 xml:space="preserve">     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  <w:t xml:space="preserve">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  <w:t xml:space="preserve">                (подпись)                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  <w:t xml:space="preserve">                        (Ф.И.О)</w:t>
      </w:r>
    </w:p>
    <w:p w14:paraId="3D782C15" w14:textId="77777777" w:rsidR="00896BAF" w:rsidRPr="00896BAF" w:rsidRDefault="00896BAF" w:rsidP="00896BAF">
      <w:pPr>
        <w:widowControl/>
        <w:suppressAutoHyphens/>
        <w:spacing w:after="10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_________________  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     ____________     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       ________________  </w:t>
      </w:r>
    </w:p>
    <w:p w14:paraId="463FE584" w14:textId="77777777" w:rsidR="00896BAF" w:rsidRPr="00896BAF" w:rsidRDefault="00896BAF" w:rsidP="00896BAF">
      <w:pPr>
        <w:widowControl/>
        <w:suppressAutoHyphens/>
        <w:spacing w:after="100"/>
        <w:jc w:val="both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 xml:space="preserve">            (</w:t>
      </w:r>
      <w:proofErr w:type="gramStart"/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 xml:space="preserve">должность)   </w:t>
      </w:r>
      <w:proofErr w:type="gramEnd"/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 xml:space="preserve">       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  <w:t xml:space="preserve">                              (подпись)               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  <w:t xml:space="preserve">                        (Ф.И.О)</w:t>
      </w:r>
    </w:p>
    <w:p w14:paraId="1C54C229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ahoma"/>
          <w:kern w:val="1"/>
          <w:lang w:eastAsia="hi-IN" w:bidi="hi-IN"/>
        </w:rPr>
        <w:t xml:space="preserve">        М.П.</w:t>
      </w:r>
    </w:p>
    <w:p w14:paraId="7AA96420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</w:p>
    <w:p w14:paraId="4F731988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С актом проверки ознакомлен:</w:t>
      </w:r>
    </w:p>
    <w:p w14:paraId="0DA764A1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14:paraId="69CC2F61" w14:textId="77777777" w:rsidR="00896BAF" w:rsidRPr="00896BAF" w:rsidRDefault="00896BAF" w:rsidP="00896BAF">
      <w:pPr>
        <w:widowControl/>
        <w:suppressAutoHyphens/>
        <w:spacing w:after="12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_____________________________________________________________________________</w:t>
      </w:r>
    </w:p>
    <w:p w14:paraId="59429399" w14:textId="77777777" w:rsidR="00896BAF" w:rsidRPr="00896BAF" w:rsidRDefault="00896BAF" w:rsidP="00896BAF">
      <w:pPr>
        <w:widowControl/>
        <w:suppressAutoHyphens/>
        <w:spacing w:after="120"/>
        <w:jc w:val="both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color w:val="auto"/>
          <w:kern w:val="1"/>
          <w:vertAlign w:val="superscript"/>
          <w:lang w:eastAsia="hi-IN" w:bidi="hi-IN"/>
        </w:rPr>
        <w:t xml:space="preserve">(наименование должности руководителя </w:t>
      </w:r>
      <w:proofErr w:type="gramStart"/>
      <w:r w:rsidRPr="00896BAF">
        <w:rPr>
          <w:rFonts w:ascii="Times New Roman" w:eastAsia="Lucida Sans Unicode" w:hAnsi="Times New Roman" w:cs="Times New Roman"/>
          <w:color w:val="auto"/>
          <w:kern w:val="1"/>
          <w:vertAlign w:val="superscript"/>
          <w:lang w:eastAsia="hi-IN" w:bidi="hi-IN"/>
        </w:rPr>
        <w:t>или  иного</w:t>
      </w:r>
      <w:proofErr w:type="gramEnd"/>
      <w:r w:rsidRPr="00896BAF">
        <w:rPr>
          <w:rFonts w:ascii="Times New Roman" w:eastAsia="Lucida Sans Unicode" w:hAnsi="Times New Roman" w:cs="Times New Roman"/>
          <w:color w:val="auto"/>
          <w:kern w:val="1"/>
          <w:vertAlign w:val="superscript"/>
          <w:lang w:eastAsia="hi-IN" w:bidi="hi-IN"/>
        </w:rPr>
        <w:t xml:space="preserve"> уполномоченного им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>лица, включающее полное наименование субъекта проверки)</w:t>
      </w:r>
    </w:p>
    <w:p w14:paraId="6A253BFB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</w:p>
    <w:p w14:paraId="317AFF80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_______________________                      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_______________          </w:t>
      </w: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                                                        </w:t>
      </w:r>
    </w:p>
    <w:p w14:paraId="56A899E1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    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  <w:t xml:space="preserve"> (Ф.И.О.)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   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        М.П.     </w:t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     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 xml:space="preserve"> </w:t>
      </w:r>
      <w:r w:rsidRPr="00896BAF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ab/>
        <w:t xml:space="preserve">            (подпись)</w:t>
      </w:r>
    </w:p>
    <w:p w14:paraId="1D24386A" w14:textId="77777777" w:rsidR="00896BAF" w:rsidRPr="00896BAF" w:rsidRDefault="00896BAF" w:rsidP="00896BAF">
      <w:pPr>
        <w:widowControl/>
        <w:suppressAutoHyphens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</w:p>
    <w:p w14:paraId="1194EEA9" w14:textId="77777777" w:rsidR="00896BAF" w:rsidRPr="00896BAF" w:rsidRDefault="00896BAF" w:rsidP="00896BAF">
      <w:pPr>
        <w:widowControl/>
        <w:suppressAutoHyphens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14:paraId="19948D0F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Возражения по акту проверки на "__" лист_</w:t>
      </w:r>
      <w:proofErr w:type="gramStart"/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_  прилагаются</w:t>
      </w:r>
      <w:proofErr w:type="gramEnd"/>
      <w:r w:rsidRPr="00896BAF">
        <w:rPr>
          <w:rFonts w:ascii="Times New Roman" w:eastAsia="Lucida Sans Unicode" w:hAnsi="Times New Roman" w:cs="Times New Roman"/>
          <w:kern w:val="1"/>
          <w:lang w:eastAsia="hi-IN" w:bidi="hi-IN"/>
        </w:rPr>
        <w:t>.</w:t>
      </w:r>
    </w:p>
    <w:p w14:paraId="72F42CBF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ahoma"/>
          <w:kern w:val="1"/>
          <w:lang w:eastAsia="hi-IN" w:bidi="hi-IN"/>
        </w:rPr>
      </w:pPr>
    </w:p>
    <w:p w14:paraId="1C659359" w14:textId="77777777" w:rsidR="00896BAF" w:rsidRPr="00896BAF" w:rsidRDefault="00896BAF" w:rsidP="00896BAF">
      <w:pPr>
        <w:widowControl/>
        <w:suppressAutoHyphens/>
        <w:jc w:val="both"/>
        <w:rPr>
          <w:rFonts w:ascii="Courier New" w:eastAsia="Lucida Sans Unicode" w:hAnsi="Courier New" w:cs="Tahoma"/>
          <w:kern w:val="1"/>
          <w:lang w:eastAsia="hi-IN" w:bidi="hi-IN"/>
        </w:rPr>
      </w:pPr>
      <w:r w:rsidRPr="00896BAF">
        <w:rPr>
          <w:rFonts w:ascii="Courier New" w:eastAsia="Lucida Sans Unicode" w:hAnsi="Courier New" w:cs="Tahoma"/>
          <w:kern w:val="1"/>
          <w:lang w:eastAsia="hi-IN" w:bidi="hi-IN"/>
        </w:rPr>
        <w:t>-------------------------------</w:t>
      </w:r>
    </w:p>
    <w:p w14:paraId="7FD28FD3" w14:textId="77777777" w:rsidR="00E1114E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* Прилагаются материалы проверки, полученные в ходе проверки (объяснения и т.д.).</w:t>
      </w:r>
    </w:p>
    <w:p w14:paraId="4BE49154" w14:textId="77777777" w:rsidR="00E1114E" w:rsidRDefault="00E1114E">
      <w:pPr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br w:type="page"/>
      </w:r>
    </w:p>
    <w:p w14:paraId="1AA83123" w14:textId="77777777" w:rsidR="00896BAF" w:rsidRPr="00896BAF" w:rsidRDefault="00896BAF" w:rsidP="00896BAF">
      <w:pPr>
        <w:widowControl/>
        <w:suppressAutoHyphens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</w:p>
    <w:p w14:paraId="4171DB97" w14:textId="77777777" w:rsidR="00AE654D" w:rsidRPr="00896BAF" w:rsidRDefault="00AE654D" w:rsidP="00AE654D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Приложение №1</w:t>
      </w:r>
    </w:p>
    <w:p w14:paraId="4801FB75" w14:textId="77777777" w:rsidR="00AE654D" w:rsidRPr="00896BAF" w:rsidRDefault="00AE654D" w:rsidP="00AE654D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к акту проверки №</w:t>
      </w:r>
      <w:r w:rsidR="001F39F3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</w:t>
      </w: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___</w:t>
      </w:r>
      <w:r w:rsidR="001F39F3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</w:t>
      </w:r>
    </w:p>
    <w:p w14:paraId="0F189BE9" w14:textId="77777777" w:rsidR="00AE654D" w:rsidRPr="00896BAF" w:rsidRDefault="00AE654D" w:rsidP="00AE654D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от</w:t>
      </w:r>
      <w:r w:rsidR="001F39F3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</w:t>
      </w:r>
      <w:proofErr w:type="gramStart"/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«</w:t>
      </w:r>
      <w:r w:rsidR="001F39F3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</w:t>
      </w: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_</w:t>
      </w:r>
      <w:proofErr w:type="gramEnd"/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___</w:t>
      </w:r>
      <w:r w:rsidR="001F39F3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</w:t>
      </w: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»</w:t>
      </w:r>
      <w:r w:rsidR="001F39F3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</w:t>
      </w:r>
      <w:r w:rsidRPr="00896BAF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>_________ 201_г.</w:t>
      </w:r>
      <w:r w:rsidR="001F39F3"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  <w:t xml:space="preserve">   </w:t>
      </w:r>
    </w:p>
    <w:p w14:paraId="3E21FC68" w14:textId="77777777" w:rsidR="00AE654D" w:rsidRPr="00896BAF" w:rsidRDefault="00AE654D" w:rsidP="00AE654D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</w:p>
    <w:p w14:paraId="38DCF58D" w14:textId="77777777" w:rsidR="00AE654D" w:rsidRPr="00896BAF" w:rsidRDefault="00AE654D" w:rsidP="00AE654D">
      <w:pPr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hi-IN" w:bidi="hi-IN"/>
        </w:rPr>
      </w:pPr>
      <w:r w:rsidRPr="00896BAF">
        <w:rPr>
          <w:rFonts w:ascii="Times New Roman" w:eastAsia="Lucida Sans Unicode" w:hAnsi="Times New Roman" w:cs="Times New Roman"/>
          <w:b/>
          <w:color w:val="auto"/>
          <w:kern w:val="1"/>
          <w:lang w:eastAsia="hi-IN" w:bidi="hi-IN"/>
        </w:rPr>
        <w:t>Результаты выполненной проверки:</w:t>
      </w:r>
    </w:p>
    <w:p w14:paraId="0FC4FEEA" w14:textId="77777777" w:rsidR="00AE654D" w:rsidRPr="00896BAF" w:rsidRDefault="00AE654D" w:rsidP="00AE654D">
      <w:pPr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hi-IN" w:bidi="hi-I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013"/>
        <w:gridCol w:w="6608"/>
      </w:tblGrid>
      <w:tr w:rsidR="00AE654D" w:rsidRPr="00896BAF" w14:paraId="08768F9F" w14:textId="77777777" w:rsidTr="00397CF3">
        <w:trPr>
          <w:trHeight w:val="642"/>
        </w:trPr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3FE93" w14:textId="77777777" w:rsidR="00AE654D" w:rsidRPr="00397CF3" w:rsidRDefault="00AE654D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FD48" w14:textId="77777777" w:rsidR="00AE654D" w:rsidRPr="00397CF3" w:rsidRDefault="00AE654D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Сведения о соответствии / не соответствии, установленные в ходе проверки</w:t>
            </w:r>
          </w:p>
        </w:tc>
      </w:tr>
      <w:tr w:rsidR="00AE654D" w:rsidRPr="00896BAF" w14:paraId="3C412BAE" w14:textId="77777777" w:rsidTr="00E1114E">
        <w:trPr>
          <w:trHeight w:val="1481"/>
        </w:trPr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7FC8" w14:textId="77777777" w:rsidR="00AE654D" w:rsidRPr="00397CF3" w:rsidRDefault="0020182E" w:rsidP="00AE654D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Соответствие требованиям к </w:t>
            </w:r>
            <w:r w:rsidR="00AE654D"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численности </w:t>
            </w:r>
            <w:r w:rsidR="004B0C84"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и квалификации </w:t>
            </w:r>
            <w:r w:rsidR="00AE654D"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заявленных работников (специалистов)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E43" w14:textId="77777777" w:rsidR="00AE654D" w:rsidRPr="00397CF3" w:rsidRDefault="00AE654D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B722C" w:rsidRPr="00896BAF" w14:paraId="3AD113A2" w14:textId="77777777" w:rsidTr="00E1114E">
        <w:trPr>
          <w:trHeight w:val="1084"/>
        </w:trPr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575CC" w14:textId="77777777" w:rsidR="005B722C" w:rsidRDefault="005B722C" w:rsidP="0020182E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Соответствие </w:t>
            </w:r>
            <w:r w:rsidRPr="008A077B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требованиям </w:t>
            </w:r>
            <w:r w:rsidR="00E355F9" w:rsidRPr="008A077B">
              <w:rPr>
                <w:rFonts w:ascii="Times New Roman" w:eastAsia="Lucida Sans Unicode" w:hAnsi="Times New Roman" w:cs="Times New Roman"/>
                <w:kern w:val="1"/>
                <w:sz w:val="22"/>
                <w:szCs w:val="22"/>
                <w:lang w:eastAsia="hi-IN" w:bidi="hi-IN"/>
              </w:rPr>
              <w:t xml:space="preserve">к проведению независимой оценки квалификации </w:t>
            </w:r>
            <w:r w:rsidR="00E355F9" w:rsidRPr="008A077B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специалистов</w:t>
            </w:r>
          </w:p>
          <w:p w14:paraId="3CF4E6CE" w14:textId="77777777" w:rsidR="00E355F9" w:rsidRPr="00397CF3" w:rsidRDefault="00E355F9" w:rsidP="0020182E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28E" w14:textId="77777777" w:rsidR="005B722C" w:rsidRPr="00397CF3" w:rsidRDefault="005B722C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E654D" w:rsidRPr="00896BAF" w14:paraId="71DD2650" w14:textId="77777777" w:rsidTr="005B722C">
        <w:trPr>
          <w:trHeight w:val="847"/>
        </w:trPr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03B9" w14:textId="77777777" w:rsidR="00AE654D" w:rsidRDefault="00AE654D" w:rsidP="00715E69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Соответствие </w:t>
            </w:r>
            <w:r w:rsidR="00715E69"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требованиям к наличию </w:t>
            </w: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систем</w:t>
            </w:r>
            <w:r w:rsidR="00715E69"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ы</w:t>
            </w: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 контроля качества</w:t>
            </w:r>
          </w:p>
          <w:p w14:paraId="2FFA89D4" w14:textId="77777777" w:rsidR="00E355F9" w:rsidRPr="00397CF3" w:rsidRDefault="00E355F9" w:rsidP="00715E69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57A5" w14:textId="77777777" w:rsidR="00AE654D" w:rsidRPr="00397CF3" w:rsidRDefault="00AE654D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E654D" w:rsidRPr="00896BAF" w14:paraId="5636DE77" w14:textId="77777777" w:rsidTr="00E1114E">
        <w:trPr>
          <w:trHeight w:val="1084"/>
        </w:trPr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AEF1" w14:textId="77777777" w:rsidR="00AE654D" w:rsidRPr="00397CF3" w:rsidRDefault="00AE654D" w:rsidP="00715E69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Соответствие </w:t>
            </w:r>
            <w:r w:rsidR="00715E69"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требованиям к наличию </w:t>
            </w: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материально-технической базы 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3256" w14:textId="77777777" w:rsidR="00AE654D" w:rsidRPr="00397CF3" w:rsidRDefault="00AE654D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E654D" w:rsidRPr="00896BAF" w14:paraId="04FFAA69" w14:textId="77777777" w:rsidTr="005B722C">
        <w:trPr>
          <w:trHeight w:val="606"/>
        </w:trPr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512D" w14:textId="77777777" w:rsidR="00AE654D" w:rsidRDefault="00AE654D" w:rsidP="00AE654D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397CF3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Соответствие учредительных документов</w:t>
            </w:r>
          </w:p>
          <w:p w14:paraId="5793EBEF" w14:textId="77777777" w:rsidR="00E355F9" w:rsidRPr="00397CF3" w:rsidRDefault="00E355F9" w:rsidP="00AE654D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1FB1" w14:textId="77777777" w:rsidR="00AE654D" w:rsidRPr="00397CF3" w:rsidRDefault="00AE654D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9D3EB1" w:rsidRPr="00896BAF" w14:paraId="0D35EEFA" w14:textId="77777777" w:rsidTr="00397CF3">
        <w:trPr>
          <w:trHeight w:val="1119"/>
        </w:trPr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4134" w14:textId="77777777" w:rsidR="009D3EB1" w:rsidRPr="00E1114E" w:rsidRDefault="009D3EB1" w:rsidP="005B722C">
            <w:pPr>
              <w:suppressAutoHyphens/>
              <w:snapToGrid w:val="0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E1114E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Соблюдение требований, установленных в стандартах на процессы выполнения работ </w:t>
            </w:r>
            <w:r w:rsidR="00E1114E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*</w:t>
            </w:r>
            <w:r w:rsidRPr="00E1114E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5789" w14:textId="77777777" w:rsidR="009D3EB1" w:rsidRPr="00397CF3" w:rsidRDefault="009D3EB1" w:rsidP="00AE654D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691D95E1" w14:textId="77777777" w:rsidR="00715E69" w:rsidRDefault="00715E69" w:rsidP="00715E69">
      <w:pPr>
        <w:widowControl/>
        <w:suppressAutoHyphens/>
        <w:ind w:left="-510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</w:p>
    <w:p w14:paraId="2F0BC742" w14:textId="77777777" w:rsidR="00867C69" w:rsidRPr="00056D8B" w:rsidRDefault="00643A9C" w:rsidP="00E355F9">
      <w:pPr>
        <w:widowControl/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* Заполняется </w:t>
      </w:r>
      <w:r w:rsidR="00867C69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в случае</w:t>
      </w:r>
      <w:r w:rsidR="005B722C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,</w:t>
      </w:r>
      <w:r w:rsidR="00867C69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когда </w:t>
      </w:r>
      <w:r w:rsidR="00DE71FC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обязательное </w:t>
      </w:r>
      <w:r w:rsidR="00867C69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применение</w:t>
      </w:r>
      <w:r w:rsidR="00397CF3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</w:t>
      </w:r>
      <w:r w:rsidR="00867C69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стандартов на процессы выполнения работ </w:t>
      </w:r>
      <w:r w:rsidR="00E1114E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по строительству, реконструкции, капитальному ремонту, сносу объектов капитального строительства, утвержденных Национальным объединением саморегулируемых организаций в области строительства, включено в </w:t>
      </w:r>
      <w:r w:rsidR="00867C69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П</w:t>
      </w:r>
      <w:r w:rsidR="007511C2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роект организации строительства</w:t>
      </w:r>
      <w:r w:rsidR="00E1114E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</w:t>
      </w:r>
      <w:r w:rsidR="00DE71FC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на основании</w:t>
      </w:r>
      <w:r w:rsidR="007511C2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</w:t>
      </w:r>
      <w:r w:rsidR="00E1114E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требовани</w:t>
      </w:r>
      <w:r w:rsidR="00DE71FC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й</w:t>
      </w:r>
      <w:r w:rsidR="00E1114E" w:rsidRPr="00056D8B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заказчика.</w:t>
      </w:r>
    </w:p>
    <w:p w14:paraId="71E805BE" w14:textId="77777777" w:rsidR="00643A9C" w:rsidRPr="00715E69" w:rsidRDefault="00643A9C" w:rsidP="00715E69">
      <w:pPr>
        <w:widowControl/>
        <w:suppressAutoHyphens/>
        <w:ind w:left="-510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</w:p>
    <w:p w14:paraId="6D3130E6" w14:textId="77777777" w:rsidR="00AE654D" w:rsidRPr="00715E69" w:rsidRDefault="00AE654D" w:rsidP="00E355F9">
      <w:pPr>
        <w:widowControl/>
        <w:suppressAutoHyphens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  <w:r w:rsidRPr="00AE654D"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  <w:t xml:space="preserve"> Другое: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631"/>
      </w:tblGrid>
      <w:tr w:rsidR="00715E69" w14:paraId="5FA5B750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132DD088" w14:textId="77777777" w:rsidR="00715E69" w:rsidRDefault="00715E69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  <w:tr w:rsidR="00715E69" w14:paraId="1FE59D6D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737663F5" w14:textId="77777777" w:rsidR="00715E69" w:rsidRDefault="00715E69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  <w:tr w:rsidR="00715E69" w14:paraId="77B8ADD9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46D515F8" w14:textId="77777777" w:rsidR="00715E69" w:rsidRDefault="00715E69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  <w:tr w:rsidR="00E1114E" w14:paraId="239EB898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02F2471C" w14:textId="77777777" w:rsidR="00E1114E" w:rsidRDefault="00E1114E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  <w:tr w:rsidR="00715E69" w14:paraId="28D9BCA0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1B1C5446" w14:textId="77777777" w:rsidR="00715E69" w:rsidRDefault="00715E69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  <w:tr w:rsidR="00715E69" w14:paraId="02BF79C6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44260CA2" w14:textId="77777777" w:rsidR="00715E69" w:rsidRDefault="00715E69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  <w:tr w:rsidR="005B722C" w14:paraId="0D90FF1E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06AF4905" w14:textId="77777777" w:rsidR="005B722C" w:rsidRDefault="005B722C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  <w:tr w:rsidR="00715E69" w14:paraId="71659F21" w14:textId="77777777" w:rsidTr="00715E69">
        <w:trPr>
          <w:trHeight w:hRule="exact" w:val="284"/>
        </w:trPr>
        <w:tc>
          <w:tcPr>
            <w:tcW w:w="5000" w:type="pct"/>
            <w:tcBorders>
              <w:left w:val="nil"/>
              <w:right w:val="nil"/>
            </w:tcBorders>
          </w:tcPr>
          <w:p w14:paraId="0E97D225" w14:textId="77777777" w:rsidR="00715E69" w:rsidRDefault="00715E69" w:rsidP="00715E69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</w:pPr>
          </w:p>
        </w:tc>
      </w:tr>
    </w:tbl>
    <w:p w14:paraId="6296BAB2" w14:textId="77777777" w:rsidR="00715E69" w:rsidRPr="00896BAF" w:rsidRDefault="00715E69" w:rsidP="00715E69">
      <w:pPr>
        <w:widowControl/>
        <w:suppressAutoHyphens/>
        <w:ind w:left="-510"/>
        <w:rPr>
          <w:rFonts w:ascii="Times New Roman" w:eastAsia="Lucida Sans Unicode" w:hAnsi="Times New Roman" w:cs="Times New Roman"/>
          <w:color w:val="auto"/>
          <w:kern w:val="1"/>
          <w:lang w:eastAsia="hi-IN" w:bidi="hi-IN"/>
        </w:rPr>
      </w:pPr>
    </w:p>
    <w:p w14:paraId="4B853114" w14:textId="77777777" w:rsidR="00AE654D" w:rsidRPr="00896BAF" w:rsidRDefault="00AE654D" w:rsidP="00AE654D">
      <w:pPr>
        <w:suppressAutoHyphens/>
        <w:rPr>
          <w:rFonts w:ascii="Courier New" w:eastAsia="Lucida Sans Unicode" w:hAnsi="Courier New" w:cs="Courier New"/>
          <w:color w:val="auto"/>
          <w:kern w:val="1"/>
          <w:lang w:eastAsia="hi-IN" w:bidi="hi-IN"/>
        </w:rPr>
      </w:pP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>Подписи сторон:</w:t>
      </w:r>
    </w:p>
    <w:p w14:paraId="4FB8B41E" w14:textId="77777777" w:rsidR="00AE654D" w:rsidRDefault="00AE654D" w:rsidP="00BC2C8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>М.П.___________</w:t>
      </w: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ab/>
      </w: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ab/>
      </w: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ab/>
      </w: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ab/>
      </w: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ab/>
      </w:r>
      <w:r w:rsidRPr="00896BAF">
        <w:rPr>
          <w:rFonts w:ascii="Courier New" w:eastAsia="Lucida Sans Unicode" w:hAnsi="Courier New" w:cs="Courier New"/>
          <w:color w:val="auto"/>
          <w:kern w:val="1"/>
          <w:lang w:eastAsia="hi-IN" w:bidi="hi-IN"/>
        </w:rPr>
        <w:tab/>
        <w:t>М.П.___________</w:t>
      </w:r>
    </w:p>
    <w:sectPr w:rsidR="00AE654D" w:rsidSect="008A077B">
      <w:headerReference w:type="default" r:id="rId10"/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447B" w14:textId="77777777" w:rsidR="006D460F" w:rsidRDefault="006D460F" w:rsidP="00D0297E">
      <w:r>
        <w:separator/>
      </w:r>
    </w:p>
  </w:endnote>
  <w:endnote w:type="continuationSeparator" w:id="0">
    <w:p w14:paraId="79459375" w14:textId="77777777" w:rsidR="006D460F" w:rsidRDefault="006D460F" w:rsidP="00D0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623E2" w14:textId="77777777" w:rsidR="006D460F" w:rsidRDefault="006D460F">
    <w:pPr>
      <w:pStyle w:val="ab"/>
      <w:jc w:val="center"/>
    </w:pPr>
  </w:p>
  <w:p w14:paraId="748B79A7" w14:textId="77777777" w:rsidR="006D460F" w:rsidRDefault="006D46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5A35" w14:textId="77777777" w:rsidR="006D460F" w:rsidRDefault="006D460F"/>
  </w:footnote>
  <w:footnote w:type="continuationSeparator" w:id="0">
    <w:p w14:paraId="1ACAC1B1" w14:textId="77777777" w:rsidR="006D460F" w:rsidRDefault="006D4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1424"/>
      <w:docPartObj>
        <w:docPartGallery w:val="Page Numbers (Top of Page)"/>
        <w:docPartUnique/>
      </w:docPartObj>
    </w:sdtPr>
    <w:sdtEndPr/>
    <w:sdtContent>
      <w:p w14:paraId="3CA5A662" w14:textId="6D963540" w:rsidR="006D460F" w:rsidRDefault="006D65B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FB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9ECE394" w14:textId="77777777" w:rsidR="006D460F" w:rsidRDefault="006D46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1426"/>
      <w:docPartObj>
        <w:docPartGallery w:val="Page Numbers (Top of Page)"/>
        <w:docPartUnique/>
      </w:docPartObj>
    </w:sdtPr>
    <w:sdtEndPr/>
    <w:sdtContent>
      <w:p w14:paraId="5C5ABB89" w14:textId="77777777" w:rsidR="006D460F" w:rsidRDefault="00E15FBF">
        <w:pPr>
          <w:pStyle w:val="a9"/>
          <w:jc w:val="center"/>
        </w:pPr>
      </w:p>
    </w:sdtContent>
  </w:sdt>
  <w:p w14:paraId="1FD95B2D" w14:textId="77777777" w:rsidR="006D460F" w:rsidRDefault="006D46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79C6DBD"/>
    <w:multiLevelType w:val="multilevel"/>
    <w:tmpl w:val="612081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7002F"/>
    <w:multiLevelType w:val="hybridMultilevel"/>
    <w:tmpl w:val="D7D0FAB6"/>
    <w:lvl w:ilvl="0" w:tplc="BA82C72C">
      <w:start w:val="1"/>
      <w:numFmt w:val="russianUpper"/>
      <w:pStyle w:val="a"/>
      <w:lvlText w:val="Приложение %1"/>
      <w:lvlJc w:val="center"/>
      <w:pPr>
        <w:tabs>
          <w:tab w:val="num" w:pos="1134"/>
        </w:tabs>
        <w:ind w:left="0" w:firstLine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129684">
      <w:start w:val="1"/>
      <w:numFmt w:val="decimal"/>
      <w:pStyle w:val="a0"/>
      <w:lvlText w:val="[%2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A6BE40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40D62"/>
    <w:multiLevelType w:val="hybridMultilevel"/>
    <w:tmpl w:val="6E88E22C"/>
    <w:lvl w:ilvl="0" w:tplc="CED8ED8A">
      <w:start w:val="6"/>
      <w:numFmt w:val="bullet"/>
      <w:lvlText w:val=""/>
      <w:lvlJc w:val="left"/>
      <w:pPr>
        <w:ind w:left="-15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4" w15:restartNumberingAfterBreak="0">
    <w:nsid w:val="3B3E712C"/>
    <w:multiLevelType w:val="multilevel"/>
    <w:tmpl w:val="A7AE39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8366E1"/>
    <w:multiLevelType w:val="multilevel"/>
    <w:tmpl w:val="301888B8"/>
    <w:lvl w:ilvl="0">
      <w:start w:val="1"/>
      <w:numFmt w:val="decimal"/>
      <w:lvlText w:val="5.1.%1.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015183"/>
    <w:multiLevelType w:val="multilevel"/>
    <w:tmpl w:val="A672FA74"/>
    <w:lvl w:ilvl="0">
      <w:start w:val="3"/>
      <w:numFmt w:val="decimal"/>
      <w:lvlText w:val="5.1.%1.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354D5F"/>
    <w:multiLevelType w:val="multilevel"/>
    <w:tmpl w:val="F9F277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33285E"/>
    <w:multiLevelType w:val="hybridMultilevel"/>
    <w:tmpl w:val="9022DCD4"/>
    <w:lvl w:ilvl="0" w:tplc="7D382C8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7E"/>
    <w:rsid w:val="000073F4"/>
    <w:rsid w:val="00027E78"/>
    <w:rsid w:val="000314D7"/>
    <w:rsid w:val="00042C5B"/>
    <w:rsid w:val="000450F5"/>
    <w:rsid w:val="000475A6"/>
    <w:rsid w:val="00050B9B"/>
    <w:rsid w:val="00053BF5"/>
    <w:rsid w:val="00055576"/>
    <w:rsid w:val="00056D8B"/>
    <w:rsid w:val="00072116"/>
    <w:rsid w:val="000A0D13"/>
    <w:rsid w:val="000A49ED"/>
    <w:rsid w:val="000B4F61"/>
    <w:rsid w:val="000C0279"/>
    <w:rsid w:val="000C0FA7"/>
    <w:rsid w:val="000C6B1B"/>
    <w:rsid w:val="000E69CC"/>
    <w:rsid w:val="000E7F4D"/>
    <w:rsid w:val="0012141E"/>
    <w:rsid w:val="00123F88"/>
    <w:rsid w:val="00135536"/>
    <w:rsid w:val="00137EEE"/>
    <w:rsid w:val="00146589"/>
    <w:rsid w:val="00161C2D"/>
    <w:rsid w:val="001627C2"/>
    <w:rsid w:val="00163ADF"/>
    <w:rsid w:val="001654C4"/>
    <w:rsid w:val="001722D7"/>
    <w:rsid w:val="001753B8"/>
    <w:rsid w:val="001913D9"/>
    <w:rsid w:val="00196F41"/>
    <w:rsid w:val="001A6B1F"/>
    <w:rsid w:val="001B17E5"/>
    <w:rsid w:val="001C2CD1"/>
    <w:rsid w:val="001D2CBF"/>
    <w:rsid w:val="001E12FD"/>
    <w:rsid w:val="001F39F3"/>
    <w:rsid w:val="001F69F4"/>
    <w:rsid w:val="0020182E"/>
    <w:rsid w:val="002029DC"/>
    <w:rsid w:val="00220374"/>
    <w:rsid w:val="00230A47"/>
    <w:rsid w:val="00263305"/>
    <w:rsid w:val="0027508C"/>
    <w:rsid w:val="002D4646"/>
    <w:rsid w:val="00311B6E"/>
    <w:rsid w:val="00337800"/>
    <w:rsid w:val="003530AB"/>
    <w:rsid w:val="003560DA"/>
    <w:rsid w:val="00364E69"/>
    <w:rsid w:val="00390082"/>
    <w:rsid w:val="003927D6"/>
    <w:rsid w:val="00393DA5"/>
    <w:rsid w:val="00397CF3"/>
    <w:rsid w:val="003C4813"/>
    <w:rsid w:val="00407385"/>
    <w:rsid w:val="004248EB"/>
    <w:rsid w:val="00436AE7"/>
    <w:rsid w:val="0045237C"/>
    <w:rsid w:val="00482EB6"/>
    <w:rsid w:val="004922CD"/>
    <w:rsid w:val="004B0C84"/>
    <w:rsid w:val="004B11AE"/>
    <w:rsid w:val="004B2FD7"/>
    <w:rsid w:val="004B5A0C"/>
    <w:rsid w:val="004C7D7E"/>
    <w:rsid w:val="004E7AEA"/>
    <w:rsid w:val="004E7F6D"/>
    <w:rsid w:val="004F754A"/>
    <w:rsid w:val="00505223"/>
    <w:rsid w:val="00512C25"/>
    <w:rsid w:val="005200B1"/>
    <w:rsid w:val="00537BF6"/>
    <w:rsid w:val="005432FC"/>
    <w:rsid w:val="00545C1D"/>
    <w:rsid w:val="00546B6C"/>
    <w:rsid w:val="005565B9"/>
    <w:rsid w:val="00570F56"/>
    <w:rsid w:val="00577880"/>
    <w:rsid w:val="00594DB6"/>
    <w:rsid w:val="00595C75"/>
    <w:rsid w:val="005A331F"/>
    <w:rsid w:val="005A51AF"/>
    <w:rsid w:val="005B3A35"/>
    <w:rsid w:val="005B722C"/>
    <w:rsid w:val="005D68B3"/>
    <w:rsid w:val="0061053A"/>
    <w:rsid w:val="00634BCB"/>
    <w:rsid w:val="00643A9C"/>
    <w:rsid w:val="00673DA6"/>
    <w:rsid w:val="00676E61"/>
    <w:rsid w:val="00677190"/>
    <w:rsid w:val="006864C7"/>
    <w:rsid w:val="00691F61"/>
    <w:rsid w:val="00695EB9"/>
    <w:rsid w:val="006A3E57"/>
    <w:rsid w:val="006B2437"/>
    <w:rsid w:val="006C7B89"/>
    <w:rsid w:val="006D460F"/>
    <w:rsid w:val="006D5509"/>
    <w:rsid w:val="006D65B3"/>
    <w:rsid w:val="006D7357"/>
    <w:rsid w:val="00714AA2"/>
    <w:rsid w:val="0071571D"/>
    <w:rsid w:val="00715E69"/>
    <w:rsid w:val="00722E64"/>
    <w:rsid w:val="00743289"/>
    <w:rsid w:val="00746441"/>
    <w:rsid w:val="007511C2"/>
    <w:rsid w:val="00772E07"/>
    <w:rsid w:val="007A46DB"/>
    <w:rsid w:val="007A7CBC"/>
    <w:rsid w:val="007B50DB"/>
    <w:rsid w:val="007C35F1"/>
    <w:rsid w:val="007E1F9D"/>
    <w:rsid w:val="00800C07"/>
    <w:rsid w:val="008014C6"/>
    <w:rsid w:val="0080236D"/>
    <w:rsid w:val="00813EA5"/>
    <w:rsid w:val="008171D5"/>
    <w:rsid w:val="0083103C"/>
    <w:rsid w:val="00840959"/>
    <w:rsid w:val="00856F70"/>
    <w:rsid w:val="00860D17"/>
    <w:rsid w:val="00865198"/>
    <w:rsid w:val="008667ED"/>
    <w:rsid w:val="00867C69"/>
    <w:rsid w:val="0087738B"/>
    <w:rsid w:val="008828D8"/>
    <w:rsid w:val="00890393"/>
    <w:rsid w:val="00894CF6"/>
    <w:rsid w:val="00896BAF"/>
    <w:rsid w:val="008A077B"/>
    <w:rsid w:val="008C60E6"/>
    <w:rsid w:val="008D0A9F"/>
    <w:rsid w:val="008D7213"/>
    <w:rsid w:val="008E4F82"/>
    <w:rsid w:val="00905B4F"/>
    <w:rsid w:val="00906480"/>
    <w:rsid w:val="00910C1E"/>
    <w:rsid w:val="00911AE5"/>
    <w:rsid w:val="00917D69"/>
    <w:rsid w:val="009240F4"/>
    <w:rsid w:val="0092764B"/>
    <w:rsid w:val="00946DE6"/>
    <w:rsid w:val="00982829"/>
    <w:rsid w:val="009A63CD"/>
    <w:rsid w:val="009C7365"/>
    <w:rsid w:val="009D1A24"/>
    <w:rsid w:val="009D3EB1"/>
    <w:rsid w:val="009E52C2"/>
    <w:rsid w:val="009E67B6"/>
    <w:rsid w:val="00A01C2C"/>
    <w:rsid w:val="00A03453"/>
    <w:rsid w:val="00A054A2"/>
    <w:rsid w:val="00A0763A"/>
    <w:rsid w:val="00A23AD0"/>
    <w:rsid w:val="00A26AA5"/>
    <w:rsid w:val="00A40EC5"/>
    <w:rsid w:val="00A6672D"/>
    <w:rsid w:val="00A73F31"/>
    <w:rsid w:val="00A761FA"/>
    <w:rsid w:val="00A87600"/>
    <w:rsid w:val="00A9634C"/>
    <w:rsid w:val="00AA0934"/>
    <w:rsid w:val="00AC49E4"/>
    <w:rsid w:val="00AC4AD2"/>
    <w:rsid w:val="00AC769C"/>
    <w:rsid w:val="00AD1FB0"/>
    <w:rsid w:val="00AD4C18"/>
    <w:rsid w:val="00AE654D"/>
    <w:rsid w:val="00AF388F"/>
    <w:rsid w:val="00AF58FA"/>
    <w:rsid w:val="00B07965"/>
    <w:rsid w:val="00B10951"/>
    <w:rsid w:val="00B266BA"/>
    <w:rsid w:val="00B37059"/>
    <w:rsid w:val="00B37CCC"/>
    <w:rsid w:val="00B42917"/>
    <w:rsid w:val="00B47209"/>
    <w:rsid w:val="00B72903"/>
    <w:rsid w:val="00BA2FDE"/>
    <w:rsid w:val="00BC2C8F"/>
    <w:rsid w:val="00BD0E24"/>
    <w:rsid w:val="00BE6757"/>
    <w:rsid w:val="00C04AA5"/>
    <w:rsid w:val="00C24696"/>
    <w:rsid w:val="00C458FC"/>
    <w:rsid w:val="00C67C61"/>
    <w:rsid w:val="00C7474F"/>
    <w:rsid w:val="00C770B0"/>
    <w:rsid w:val="00C9200C"/>
    <w:rsid w:val="00CB552F"/>
    <w:rsid w:val="00CE1831"/>
    <w:rsid w:val="00D0297E"/>
    <w:rsid w:val="00D1001A"/>
    <w:rsid w:val="00D47420"/>
    <w:rsid w:val="00D81DCF"/>
    <w:rsid w:val="00D9385F"/>
    <w:rsid w:val="00D94FBD"/>
    <w:rsid w:val="00DB3A76"/>
    <w:rsid w:val="00DB542C"/>
    <w:rsid w:val="00DC1BD8"/>
    <w:rsid w:val="00DC7B6D"/>
    <w:rsid w:val="00DD37CD"/>
    <w:rsid w:val="00DE2EF9"/>
    <w:rsid w:val="00DE65B3"/>
    <w:rsid w:val="00DE71FC"/>
    <w:rsid w:val="00E01DA0"/>
    <w:rsid w:val="00E1114E"/>
    <w:rsid w:val="00E14D60"/>
    <w:rsid w:val="00E15FBF"/>
    <w:rsid w:val="00E355F9"/>
    <w:rsid w:val="00E81234"/>
    <w:rsid w:val="00E927DF"/>
    <w:rsid w:val="00EA3073"/>
    <w:rsid w:val="00ED4B2E"/>
    <w:rsid w:val="00EE582B"/>
    <w:rsid w:val="00EF3B65"/>
    <w:rsid w:val="00EF6EDE"/>
    <w:rsid w:val="00F01924"/>
    <w:rsid w:val="00F01A9F"/>
    <w:rsid w:val="00F11493"/>
    <w:rsid w:val="00F37134"/>
    <w:rsid w:val="00F47AE6"/>
    <w:rsid w:val="00F61A9D"/>
    <w:rsid w:val="00F64C0B"/>
    <w:rsid w:val="00F72A06"/>
    <w:rsid w:val="00F75D5B"/>
    <w:rsid w:val="00FA5C8F"/>
    <w:rsid w:val="00FC3E23"/>
    <w:rsid w:val="00FC5F2F"/>
    <w:rsid w:val="00FD4577"/>
    <w:rsid w:val="00FD6F07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250CE89"/>
  <w15:docId w15:val="{3E1E31F3-BBCA-4AE5-9079-D4A5E77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D0297E"/>
    <w:rPr>
      <w:color w:val="000000"/>
    </w:rPr>
  </w:style>
  <w:style w:type="paragraph" w:styleId="1">
    <w:name w:val="heading 1"/>
    <w:basedOn w:val="a1"/>
    <w:next w:val="a1"/>
    <w:link w:val="10"/>
    <w:uiPriority w:val="9"/>
    <w:qFormat/>
    <w:rsid w:val="001F3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D0297E"/>
    <w:rPr>
      <w:color w:val="0066CC"/>
      <w:u w:val="single"/>
    </w:rPr>
  </w:style>
  <w:style w:type="character" w:customStyle="1" w:styleId="5Exact">
    <w:name w:val="Основной текст (5) Exact"/>
    <w:basedOn w:val="a2"/>
    <w:link w:val="5"/>
    <w:rsid w:val="00D0297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2"/>
    <w:link w:val="30"/>
    <w:rsid w:val="00D0297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029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2"/>
    <w:link w:val="20"/>
    <w:rsid w:val="00D0297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2"/>
    <w:link w:val="12"/>
    <w:rsid w:val="00D0297E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2"/>
    <w:link w:val="40"/>
    <w:rsid w:val="00D0297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2"/>
    <w:link w:val="22"/>
    <w:rsid w:val="00D0297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2"/>
    <w:link w:val="a7"/>
    <w:rsid w:val="00D0297E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sid w:val="00D0297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;Не курсив"/>
    <w:basedOn w:val="a6"/>
    <w:rsid w:val="00D0297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D029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D0297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D0297E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Не курсив"/>
    <w:basedOn w:val="6"/>
    <w:rsid w:val="00D0297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D0297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 + Курсив"/>
    <w:basedOn w:val="7"/>
    <w:rsid w:val="00D0297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D0297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ой текст (5)"/>
    <w:basedOn w:val="a1"/>
    <w:link w:val="5Exact"/>
    <w:rsid w:val="00D0297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1"/>
    <w:link w:val="3"/>
    <w:rsid w:val="00D0297E"/>
    <w:pPr>
      <w:shd w:val="clear" w:color="auto" w:fill="FFFFFF"/>
      <w:spacing w:line="230" w:lineRule="exact"/>
    </w:pPr>
    <w:rPr>
      <w:rFonts w:ascii="Sylfaen" w:eastAsia="Sylfaen" w:hAnsi="Sylfaen" w:cs="Sylfaen"/>
      <w:sz w:val="20"/>
      <w:szCs w:val="20"/>
    </w:rPr>
  </w:style>
  <w:style w:type="paragraph" w:customStyle="1" w:styleId="20">
    <w:name w:val="Основной текст (2)"/>
    <w:basedOn w:val="a1"/>
    <w:link w:val="2"/>
    <w:rsid w:val="00D0297E"/>
    <w:pPr>
      <w:shd w:val="clear" w:color="auto" w:fill="FFFFFF"/>
      <w:spacing w:before="240" w:after="4620" w:line="250" w:lineRule="exact"/>
      <w:ind w:hanging="740"/>
      <w:jc w:val="right"/>
    </w:pPr>
    <w:rPr>
      <w:rFonts w:ascii="Arial" w:eastAsia="Arial" w:hAnsi="Arial" w:cs="Arial"/>
      <w:sz w:val="22"/>
      <w:szCs w:val="22"/>
    </w:rPr>
  </w:style>
  <w:style w:type="paragraph" w:customStyle="1" w:styleId="12">
    <w:name w:val="Заголовок №1"/>
    <w:basedOn w:val="a1"/>
    <w:link w:val="11"/>
    <w:rsid w:val="00D0297E"/>
    <w:pPr>
      <w:shd w:val="clear" w:color="auto" w:fill="FFFFFF"/>
      <w:spacing w:before="4620" w:after="60"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1"/>
    <w:link w:val="4"/>
    <w:rsid w:val="00D0297E"/>
    <w:pPr>
      <w:shd w:val="clear" w:color="auto" w:fill="FFFFFF"/>
      <w:spacing w:before="60" w:after="66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1"/>
    <w:link w:val="21"/>
    <w:rsid w:val="00D0297E"/>
    <w:pPr>
      <w:shd w:val="clear" w:color="auto" w:fill="FFFFFF"/>
      <w:spacing w:after="30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a7">
    <w:name w:val="Колонтитул"/>
    <w:basedOn w:val="a1"/>
    <w:link w:val="a6"/>
    <w:rsid w:val="00D0297E"/>
    <w:pPr>
      <w:shd w:val="clear" w:color="auto" w:fill="FFFFFF"/>
      <w:spacing w:line="211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60">
    <w:name w:val="Основной текст (6)"/>
    <w:basedOn w:val="a1"/>
    <w:link w:val="6"/>
    <w:rsid w:val="00D0297E"/>
    <w:pPr>
      <w:shd w:val="clear" w:color="auto" w:fill="FFFFFF"/>
      <w:spacing w:line="250" w:lineRule="exact"/>
      <w:ind w:hanging="720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0">
    <w:name w:val="Основной текст (7)"/>
    <w:basedOn w:val="a1"/>
    <w:link w:val="7"/>
    <w:rsid w:val="00D0297E"/>
    <w:pPr>
      <w:shd w:val="clear" w:color="auto" w:fill="FFFFFF"/>
      <w:spacing w:before="360"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80">
    <w:name w:val="Основной текст (8)"/>
    <w:basedOn w:val="a1"/>
    <w:link w:val="8"/>
    <w:rsid w:val="00D0297E"/>
    <w:pPr>
      <w:shd w:val="clear" w:color="auto" w:fill="FFFFFF"/>
      <w:spacing w:before="540" w:after="120" w:line="322" w:lineRule="exact"/>
    </w:pPr>
    <w:rPr>
      <w:rFonts w:ascii="Arial" w:eastAsia="Arial" w:hAnsi="Arial" w:cs="Arial"/>
      <w:b/>
      <w:bCs/>
      <w:sz w:val="28"/>
      <w:szCs w:val="28"/>
    </w:rPr>
  </w:style>
  <w:style w:type="paragraph" w:styleId="a9">
    <w:name w:val="header"/>
    <w:basedOn w:val="a1"/>
    <w:link w:val="aa"/>
    <w:uiPriority w:val="99"/>
    <w:unhideWhenUsed/>
    <w:rsid w:val="00AD4C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AD4C18"/>
    <w:rPr>
      <w:color w:val="000000"/>
    </w:rPr>
  </w:style>
  <w:style w:type="paragraph" w:styleId="ab">
    <w:name w:val="footer"/>
    <w:basedOn w:val="a1"/>
    <w:link w:val="ac"/>
    <w:uiPriority w:val="99"/>
    <w:unhideWhenUsed/>
    <w:rsid w:val="00AD4C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AD4C18"/>
    <w:rPr>
      <w:color w:val="000000"/>
    </w:rPr>
  </w:style>
  <w:style w:type="paragraph" w:styleId="ad">
    <w:name w:val="Balloon Text"/>
    <w:basedOn w:val="a1"/>
    <w:link w:val="ae"/>
    <w:uiPriority w:val="99"/>
    <w:semiHidden/>
    <w:unhideWhenUsed/>
    <w:rsid w:val="00AD4C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D4C18"/>
    <w:rPr>
      <w:rFonts w:ascii="Tahoma" w:hAnsi="Tahoma" w:cs="Tahoma"/>
      <w:color w:val="000000"/>
      <w:sz w:val="16"/>
      <w:szCs w:val="16"/>
    </w:rPr>
  </w:style>
  <w:style w:type="paragraph" w:customStyle="1" w:styleId="Style6">
    <w:name w:val="Style6"/>
    <w:basedOn w:val="a1"/>
    <w:uiPriority w:val="99"/>
    <w:rsid w:val="00905B4F"/>
    <w:pPr>
      <w:autoSpaceDE w:val="0"/>
      <w:autoSpaceDN w:val="0"/>
      <w:adjustRightInd w:val="0"/>
      <w:spacing w:line="344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9">
    <w:name w:val="Font Style29"/>
    <w:basedOn w:val="a2"/>
    <w:uiPriority w:val="99"/>
    <w:rsid w:val="00905B4F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Document Map"/>
    <w:basedOn w:val="a1"/>
    <w:link w:val="af0"/>
    <w:uiPriority w:val="99"/>
    <w:semiHidden/>
    <w:unhideWhenUsed/>
    <w:rsid w:val="00A6672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2"/>
    <w:link w:val="af"/>
    <w:uiPriority w:val="99"/>
    <w:semiHidden/>
    <w:rsid w:val="00A6672D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3"/>
    <w:uiPriority w:val="59"/>
    <w:rsid w:val="00DD37CD"/>
    <w:pPr>
      <w:widowControl/>
    </w:pPr>
    <w:rPr>
      <w:rFonts w:ascii="Verdana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3"/>
    <w:next w:val="af1"/>
    <w:uiPriority w:val="59"/>
    <w:rsid w:val="00896BA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риложение"/>
    <w:basedOn w:val="a1"/>
    <w:rsid w:val="00A761FA"/>
    <w:pPr>
      <w:widowControl/>
      <w:numPr>
        <w:numId w:val="8"/>
      </w:numPr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paragraph" w:customStyle="1" w:styleId="a0">
    <w:name w:val="Библиография"/>
    <w:basedOn w:val="a1"/>
    <w:rsid w:val="00A761FA"/>
    <w:pPr>
      <w:widowControl/>
      <w:numPr>
        <w:ilvl w:val="1"/>
        <w:numId w:val="8"/>
      </w:numPr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highlight">
    <w:name w:val="highlight"/>
    <w:basedOn w:val="a2"/>
    <w:rsid w:val="00FD4577"/>
  </w:style>
  <w:style w:type="paragraph" w:styleId="af2">
    <w:name w:val="List Paragraph"/>
    <w:basedOn w:val="a1"/>
    <w:uiPriority w:val="34"/>
    <w:qFormat/>
    <w:rsid w:val="00643A9C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1F3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annotation reference"/>
    <w:basedOn w:val="a2"/>
    <w:uiPriority w:val="99"/>
    <w:semiHidden/>
    <w:unhideWhenUsed/>
    <w:rsid w:val="008E4F82"/>
    <w:rPr>
      <w:sz w:val="16"/>
      <w:szCs w:val="16"/>
    </w:rPr>
  </w:style>
  <w:style w:type="paragraph" w:styleId="af4">
    <w:name w:val="annotation text"/>
    <w:basedOn w:val="a1"/>
    <w:link w:val="af5"/>
    <w:uiPriority w:val="99"/>
    <w:unhideWhenUsed/>
    <w:rsid w:val="008E4F82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8E4F82"/>
    <w:rPr>
      <w:color w:val="00000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E4F8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E4F8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EC86D-3845-4D84-B6A7-AF24186A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6121</Words>
  <Characters>34893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контроле</vt:lpstr>
    </vt:vector>
  </TitlesOfParts>
  <Company/>
  <LinksUpToDate>false</LinksUpToDate>
  <CharactersWithSpaces>40933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контроле</dc:title>
  <dc:creator>A_Korg</dc:creator>
  <cp:lastModifiedBy>Виктор Ашихмин</cp:lastModifiedBy>
  <cp:revision>8</cp:revision>
  <cp:lastPrinted>2019-03-29T07:42:00Z</cp:lastPrinted>
  <dcterms:created xsi:type="dcterms:W3CDTF">2025-05-05T14:14:00Z</dcterms:created>
  <dcterms:modified xsi:type="dcterms:W3CDTF">2025-05-06T14:38:00Z</dcterms:modified>
</cp:coreProperties>
</file>