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500"/>
        <w:gridCol w:w="4787"/>
      </w:tblGrid>
      <w:tr w:rsidR="00793E68" w:rsidRPr="005C2FAC" w:rsidTr="00793E68">
        <w:trPr>
          <w:cantSplit/>
          <w:trHeight w:val="20"/>
          <w:jc w:val="center"/>
        </w:trPr>
        <w:tc>
          <w:tcPr>
            <w:tcW w:w="4500" w:type="dxa"/>
          </w:tcPr>
          <w:p w:rsidR="00793E68" w:rsidRPr="005C2FAC" w:rsidRDefault="00793E68" w:rsidP="007B4FF2">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rsidR="00793E68" w:rsidRPr="005C2FAC" w:rsidRDefault="00793E68" w:rsidP="007B4FF2">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«Саморегулируемая организация</w:t>
            </w:r>
            <w:r>
              <w:rPr>
                <w:rFonts w:ascii="Times New Roman" w:hAnsi="Times New Roman"/>
                <w:bCs/>
                <w:color w:val="22232F"/>
                <w:sz w:val="20"/>
                <w:szCs w:val="20"/>
              </w:rPr>
              <w:t xml:space="preserve"> </w:t>
            </w:r>
            <w:r w:rsidRPr="005C2FAC">
              <w:rPr>
                <w:rFonts w:ascii="Times New Roman" w:hAnsi="Times New Roman"/>
                <w:bCs/>
                <w:color w:val="22232F"/>
                <w:sz w:val="20"/>
                <w:szCs w:val="20"/>
              </w:rPr>
              <w:t>«Союз дорожников и строителей Курской области»</w:t>
            </w:r>
          </w:p>
          <w:p w:rsidR="00793E68" w:rsidRDefault="00793E68" w:rsidP="007B4FF2">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 xml:space="preserve">Протокол № 19 от </w:t>
            </w:r>
            <w:r w:rsidR="000B4CD4">
              <w:rPr>
                <w:rFonts w:ascii="Times New Roman" w:hAnsi="Times New Roman"/>
                <w:bCs/>
                <w:color w:val="22232F"/>
                <w:sz w:val="20"/>
                <w:szCs w:val="20"/>
              </w:rPr>
              <w:t>0</w:t>
            </w:r>
            <w:r w:rsidRPr="005C2FAC">
              <w:rPr>
                <w:rFonts w:ascii="Times New Roman" w:hAnsi="Times New Roman"/>
                <w:bCs/>
                <w:color w:val="22232F"/>
                <w:sz w:val="20"/>
                <w:szCs w:val="20"/>
              </w:rPr>
              <w:t>6</w:t>
            </w:r>
            <w:r w:rsidR="000B4CD4">
              <w:rPr>
                <w:rFonts w:ascii="Times New Roman" w:hAnsi="Times New Roman"/>
                <w:bCs/>
                <w:color w:val="22232F"/>
                <w:sz w:val="20"/>
                <w:szCs w:val="20"/>
              </w:rPr>
              <w:t>.10.</w:t>
            </w:r>
            <w:r w:rsidRPr="005C2FAC">
              <w:rPr>
                <w:rFonts w:ascii="Times New Roman" w:hAnsi="Times New Roman"/>
                <w:bCs/>
                <w:color w:val="22232F"/>
                <w:sz w:val="20"/>
                <w:szCs w:val="20"/>
              </w:rPr>
              <w:t>2016г.</w:t>
            </w:r>
          </w:p>
          <w:p w:rsidR="007B4FF2" w:rsidRPr="005C2FAC" w:rsidRDefault="007B4FF2" w:rsidP="007B4FF2">
            <w:pPr>
              <w:spacing w:after="0" w:line="240" w:lineRule="auto"/>
              <w:ind w:right="-2"/>
              <w:jc w:val="center"/>
              <w:rPr>
                <w:rFonts w:ascii="Times New Roman" w:hAnsi="Times New Roman"/>
                <w:bCs/>
                <w:color w:val="22232F"/>
                <w:sz w:val="20"/>
                <w:szCs w:val="20"/>
              </w:rPr>
            </w:pPr>
          </w:p>
        </w:tc>
        <w:tc>
          <w:tcPr>
            <w:tcW w:w="4787" w:type="dxa"/>
          </w:tcPr>
          <w:p w:rsidR="007B4FF2" w:rsidRPr="00793E68" w:rsidRDefault="007B4FF2" w:rsidP="007B4FF2">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УТВЕРЖДЕНО</w:t>
            </w:r>
          </w:p>
          <w:p w:rsidR="007B4FF2" w:rsidRPr="00793E68" w:rsidRDefault="007B4FF2" w:rsidP="007B4FF2">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 xml:space="preserve">Общим собранием Ассоциации </w:t>
            </w:r>
            <w:r w:rsidR="00B93BEA" w:rsidRPr="005C2FAC">
              <w:rPr>
                <w:rFonts w:ascii="Times New Roman" w:hAnsi="Times New Roman"/>
                <w:bCs/>
                <w:color w:val="22232F"/>
                <w:sz w:val="20"/>
                <w:szCs w:val="20"/>
              </w:rPr>
              <w:t>«</w:t>
            </w:r>
            <w:r w:rsidR="00B93BEA">
              <w:rPr>
                <w:rFonts w:ascii="Times New Roman" w:hAnsi="Times New Roman"/>
                <w:bCs/>
                <w:color w:val="22232F"/>
                <w:sz w:val="20"/>
                <w:szCs w:val="20"/>
              </w:rPr>
              <w:t>СРО «СДСКО</w:t>
            </w:r>
            <w:r w:rsidR="00B93BEA" w:rsidRPr="005C2FAC">
              <w:rPr>
                <w:rFonts w:ascii="Times New Roman" w:hAnsi="Times New Roman"/>
                <w:bCs/>
                <w:color w:val="22232F"/>
                <w:sz w:val="20"/>
                <w:szCs w:val="20"/>
              </w:rPr>
              <w:t>»</w:t>
            </w:r>
          </w:p>
          <w:p w:rsidR="007B4FF2" w:rsidRPr="00793E68" w:rsidRDefault="007B4FF2" w:rsidP="007B4FF2">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 xml:space="preserve">Протокол № 22 от </w:t>
            </w:r>
            <w:r w:rsidR="000B4CD4">
              <w:rPr>
                <w:rFonts w:ascii="Times New Roman" w:hAnsi="Times New Roman"/>
                <w:bCs/>
                <w:color w:val="22232F"/>
                <w:sz w:val="20"/>
                <w:szCs w:val="20"/>
              </w:rPr>
              <w:t>0</w:t>
            </w:r>
            <w:r w:rsidRPr="00793E68">
              <w:rPr>
                <w:rFonts w:ascii="Times New Roman" w:hAnsi="Times New Roman"/>
                <w:bCs/>
                <w:color w:val="22232F"/>
                <w:sz w:val="20"/>
                <w:szCs w:val="20"/>
              </w:rPr>
              <w:t>2</w:t>
            </w:r>
            <w:r w:rsidR="000B4CD4">
              <w:rPr>
                <w:rFonts w:ascii="Times New Roman" w:hAnsi="Times New Roman"/>
                <w:bCs/>
                <w:color w:val="22232F"/>
                <w:sz w:val="20"/>
                <w:szCs w:val="20"/>
              </w:rPr>
              <w:t>.06.</w:t>
            </w:r>
            <w:r w:rsidRPr="00793E68">
              <w:rPr>
                <w:rFonts w:ascii="Times New Roman" w:hAnsi="Times New Roman"/>
                <w:bCs/>
                <w:color w:val="22232F"/>
                <w:sz w:val="20"/>
                <w:szCs w:val="20"/>
              </w:rPr>
              <w:t>2017г.</w:t>
            </w:r>
          </w:p>
          <w:p w:rsidR="00793E68" w:rsidRPr="005C2FAC" w:rsidRDefault="00793E68" w:rsidP="007B4FF2">
            <w:pPr>
              <w:spacing w:after="0" w:line="240" w:lineRule="auto"/>
              <w:ind w:right="-2"/>
              <w:jc w:val="center"/>
              <w:rPr>
                <w:rFonts w:ascii="Times New Roman" w:hAnsi="Times New Roman"/>
                <w:bCs/>
                <w:color w:val="22232F"/>
                <w:sz w:val="20"/>
                <w:szCs w:val="20"/>
              </w:rPr>
            </w:pPr>
          </w:p>
        </w:tc>
      </w:tr>
      <w:tr w:rsidR="00793E68" w:rsidRPr="005C2FAC" w:rsidTr="00793E68">
        <w:trPr>
          <w:jc w:val="center"/>
        </w:trPr>
        <w:tc>
          <w:tcPr>
            <w:tcW w:w="4500" w:type="dxa"/>
          </w:tcPr>
          <w:p w:rsidR="00793E68" w:rsidRPr="005C2FAC" w:rsidRDefault="00793E68" w:rsidP="007B4FF2">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rsidR="00793E68" w:rsidRPr="005C2FAC" w:rsidRDefault="00793E68" w:rsidP="007B4FF2">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w:t>
            </w:r>
            <w:r w:rsidR="00B93BEA">
              <w:rPr>
                <w:rFonts w:ascii="Times New Roman" w:hAnsi="Times New Roman"/>
                <w:bCs/>
                <w:color w:val="22232F"/>
                <w:sz w:val="20"/>
                <w:szCs w:val="20"/>
              </w:rPr>
              <w:t>СРО «СДСКО</w:t>
            </w:r>
            <w:r w:rsidRPr="005C2FAC">
              <w:rPr>
                <w:rFonts w:ascii="Times New Roman" w:hAnsi="Times New Roman"/>
                <w:bCs/>
                <w:color w:val="22232F"/>
                <w:sz w:val="20"/>
                <w:szCs w:val="20"/>
              </w:rPr>
              <w:t>»</w:t>
            </w:r>
          </w:p>
          <w:p w:rsidR="00793E68" w:rsidRPr="00E04448" w:rsidRDefault="00793E68" w:rsidP="007B4FF2">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Протокол № 20 от 15</w:t>
            </w:r>
            <w:r w:rsidR="000B4CD4">
              <w:rPr>
                <w:rFonts w:ascii="Times New Roman" w:hAnsi="Times New Roman"/>
                <w:bCs/>
                <w:color w:val="22232F"/>
                <w:sz w:val="20"/>
                <w:szCs w:val="20"/>
              </w:rPr>
              <w:t>.11.</w:t>
            </w:r>
            <w:r w:rsidRPr="005C2FAC">
              <w:rPr>
                <w:rFonts w:ascii="Times New Roman" w:hAnsi="Times New Roman"/>
                <w:bCs/>
                <w:color w:val="22232F"/>
                <w:sz w:val="20"/>
                <w:szCs w:val="20"/>
              </w:rPr>
              <w:t>2016г.</w:t>
            </w:r>
          </w:p>
          <w:p w:rsidR="00793E68" w:rsidRPr="005C2FAC" w:rsidRDefault="00793E68" w:rsidP="007B4FF2">
            <w:pPr>
              <w:spacing w:after="0" w:line="240" w:lineRule="auto"/>
              <w:ind w:right="-2"/>
              <w:jc w:val="center"/>
              <w:rPr>
                <w:rFonts w:ascii="Times New Roman" w:hAnsi="Times New Roman"/>
                <w:bCs/>
                <w:color w:val="22232F"/>
                <w:sz w:val="20"/>
                <w:szCs w:val="20"/>
              </w:rPr>
            </w:pPr>
          </w:p>
        </w:tc>
        <w:tc>
          <w:tcPr>
            <w:tcW w:w="4787" w:type="dxa"/>
          </w:tcPr>
          <w:p w:rsidR="007B4FF2" w:rsidRPr="001939CE" w:rsidRDefault="007B4FF2" w:rsidP="007B4FF2">
            <w:pPr>
              <w:spacing w:after="0" w:line="240" w:lineRule="auto"/>
              <w:ind w:right="-2"/>
              <w:jc w:val="center"/>
              <w:rPr>
                <w:rFonts w:ascii="Times New Roman" w:hAnsi="Times New Roman"/>
                <w:bCs/>
                <w:color w:val="22232F"/>
                <w:sz w:val="20"/>
                <w:szCs w:val="20"/>
              </w:rPr>
            </w:pPr>
            <w:r w:rsidRPr="001939CE">
              <w:rPr>
                <w:rFonts w:ascii="Times New Roman" w:hAnsi="Times New Roman"/>
                <w:bCs/>
                <w:color w:val="22232F"/>
                <w:sz w:val="20"/>
                <w:szCs w:val="20"/>
              </w:rPr>
              <w:t>УТВЕРЖДЕНО</w:t>
            </w:r>
          </w:p>
          <w:p w:rsidR="007B4FF2" w:rsidRPr="001939CE" w:rsidRDefault="007B4FF2" w:rsidP="007B4FF2">
            <w:pPr>
              <w:spacing w:after="0" w:line="240" w:lineRule="auto"/>
              <w:ind w:right="-2"/>
              <w:jc w:val="center"/>
              <w:rPr>
                <w:rFonts w:ascii="Times New Roman" w:hAnsi="Times New Roman"/>
                <w:bCs/>
                <w:color w:val="22232F"/>
                <w:sz w:val="20"/>
                <w:szCs w:val="20"/>
              </w:rPr>
            </w:pPr>
            <w:r w:rsidRPr="001939CE">
              <w:rPr>
                <w:rFonts w:ascii="Times New Roman" w:hAnsi="Times New Roman"/>
                <w:bCs/>
                <w:color w:val="22232F"/>
                <w:sz w:val="20"/>
                <w:szCs w:val="20"/>
              </w:rPr>
              <w:t xml:space="preserve">Общим собранием Ассоциации </w:t>
            </w:r>
            <w:r w:rsidR="00B93BEA" w:rsidRPr="005C2FAC">
              <w:rPr>
                <w:rFonts w:ascii="Times New Roman" w:hAnsi="Times New Roman"/>
                <w:bCs/>
                <w:color w:val="22232F"/>
                <w:sz w:val="20"/>
                <w:szCs w:val="20"/>
              </w:rPr>
              <w:t>«</w:t>
            </w:r>
            <w:r w:rsidR="00B93BEA">
              <w:rPr>
                <w:rFonts w:ascii="Times New Roman" w:hAnsi="Times New Roman"/>
                <w:bCs/>
                <w:color w:val="22232F"/>
                <w:sz w:val="20"/>
                <w:szCs w:val="20"/>
              </w:rPr>
              <w:t>СРО «СДСКО</w:t>
            </w:r>
            <w:r w:rsidR="00B93BEA" w:rsidRPr="005C2FAC">
              <w:rPr>
                <w:rFonts w:ascii="Times New Roman" w:hAnsi="Times New Roman"/>
                <w:bCs/>
                <w:color w:val="22232F"/>
                <w:sz w:val="20"/>
                <w:szCs w:val="20"/>
              </w:rPr>
              <w:t>»</w:t>
            </w:r>
          </w:p>
          <w:p w:rsidR="00793E68" w:rsidRDefault="007B4FF2" w:rsidP="007B4FF2">
            <w:pPr>
              <w:spacing w:after="0" w:line="240" w:lineRule="auto"/>
              <w:ind w:right="-2"/>
              <w:jc w:val="center"/>
              <w:rPr>
                <w:rFonts w:ascii="Times New Roman" w:hAnsi="Times New Roman"/>
                <w:bCs/>
                <w:color w:val="22232F"/>
                <w:sz w:val="20"/>
                <w:szCs w:val="20"/>
              </w:rPr>
            </w:pPr>
            <w:r>
              <w:rPr>
                <w:rFonts w:ascii="Times New Roman" w:hAnsi="Times New Roman"/>
                <w:bCs/>
                <w:color w:val="22232F"/>
                <w:sz w:val="20"/>
                <w:szCs w:val="20"/>
              </w:rPr>
              <w:t>Протокол № 2</w:t>
            </w:r>
            <w:r w:rsidRPr="00793E68">
              <w:rPr>
                <w:rFonts w:ascii="Times New Roman" w:hAnsi="Times New Roman"/>
                <w:bCs/>
                <w:color w:val="22232F"/>
                <w:sz w:val="20"/>
                <w:szCs w:val="20"/>
              </w:rPr>
              <w:t>6</w:t>
            </w:r>
            <w:r w:rsidRPr="001939CE">
              <w:rPr>
                <w:rFonts w:ascii="Times New Roman" w:hAnsi="Times New Roman"/>
                <w:bCs/>
                <w:color w:val="22232F"/>
                <w:sz w:val="20"/>
                <w:szCs w:val="20"/>
              </w:rPr>
              <w:t xml:space="preserve"> от </w:t>
            </w:r>
            <w:r w:rsidRPr="00793E68">
              <w:rPr>
                <w:rFonts w:ascii="Times New Roman" w:hAnsi="Times New Roman"/>
                <w:bCs/>
                <w:color w:val="22232F"/>
                <w:sz w:val="20"/>
                <w:szCs w:val="20"/>
              </w:rPr>
              <w:t>29</w:t>
            </w:r>
            <w:r w:rsidR="000B4CD4">
              <w:rPr>
                <w:rFonts w:ascii="Times New Roman" w:hAnsi="Times New Roman"/>
                <w:bCs/>
                <w:color w:val="22232F"/>
                <w:sz w:val="20"/>
                <w:szCs w:val="20"/>
              </w:rPr>
              <w:t>.10.</w:t>
            </w:r>
            <w:r>
              <w:rPr>
                <w:rFonts w:ascii="Times New Roman" w:hAnsi="Times New Roman"/>
                <w:bCs/>
                <w:color w:val="22232F"/>
                <w:sz w:val="20"/>
                <w:szCs w:val="20"/>
              </w:rPr>
              <w:t>2018</w:t>
            </w:r>
            <w:r w:rsidRPr="001939CE">
              <w:rPr>
                <w:rFonts w:ascii="Times New Roman" w:hAnsi="Times New Roman"/>
                <w:bCs/>
                <w:color w:val="22232F"/>
                <w:sz w:val="20"/>
                <w:szCs w:val="20"/>
              </w:rPr>
              <w:t>г</w:t>
            </w:r>
            <w:r>
              <w:rPr>
                <w:rFonts w:ascii="Times New Roman" w:hAnsi="Times New Roman"/>
                <w:bCs/>
                <w:color w:val="22232F"/>
                <w:sz w:val="20"/>
                <w:szCs w:val="20"/>
              </w:rPr>
              <w:t>.</w:t>
            </w:r>
          </w:p>
          <w:p w:rsidR="007B4FF2" w:rsidRPr="005C2FAC" w:rsidRDefault="007B4FF2" w:rsidP="007B4FF2">
            <w:pPr>
              <w:spacing w:after="0" w:line="240" w:lineRule="auto"/>
              <w:ind w:right="-2"/>
              <w:jc w:val="center"/>
              <w:rPr>
                <w:rFonts w:ascii="Times New Roman" w:hAnsi="Times New Roman"/>
                <w:bCs/>
                <w:color w:val="22232F"/>
                <w:sz w:val="20"/>
                <w:szCs w:val="20"/>
              </w:rPr>
            </w:pPr>
          </w:p>
        </w:tc>
      </w:tr>
      <w:tr w:rsidR="00793E68" w:rsidRPr="005C2FAC" w:rsidTr="00793E68">
        <w:trPr>
          <w:jc w:val="center"/>
        </w:trPr>
        <w:tc>
          <w:tcPr>
            <w:tcW w:w="4500" w:type="dxa"/>
          </w:tcPr>
          <w:p w:rsidR="00793E68" w:rsidRPr="005C2FAC" w:rsidRDefault="00793E68" w:rsidP="00631489">
            <w:pPr>
              <w:spacing w:line="360" w:lineRule="auto"/>
              <w:ind w:right="-2"/>
              <w:rPr>
                <w:rFonts w:ascii="Times New Roman" w:hAnsi="Times New Roman"/>
                <w:bCs/>
                <w:color w:val="22232F"/>
                <w:sz w:val="20"/>
                <w:szCs w:val="20"/>
              </w:rPr>
            </w:pPr>
          </w:p>
        </w:tc>
        <w:tc>
          <w:tcPr>
            <w:tcW w:w="4787" w:type="dxa"/>
          </w:tcPr>
          <w:p w:rsidR="007B4FF2" w:rsidRPr="00793E68" w:rsidRDefault="007B4FF2" w:rsidP="007B4FF2">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УТВЕРЖДЕНО</w:t>
            </w:r>
          </w:p>
          <w:p w:rsidR="007B4FF2" w:rsidRPr="00793E68" w:rsidRDefault="007B4FF2" w:rsidP="007B4FF2">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 xml:space="preserve">Общим собранием Ассоциации </w:t>
            </w:r>
            <w:r w:rsidR="00B93BEA" w:rsidRPr="005C2FAC">
              <w:rPr>
                <w:rFonts w:ascii="Times New Roman" w:hAnsi="Times New Roman"/>
                <w:bCs/>
                <w:color w:val="22232F"/>
                <w:sz w:val="20"/>
                <w:szCs w:val="20"/>
              </w:rPr>
              <w:t>«</w:t>
            </w:r>
            <w:r w:rsidR="00B93BEA">
              <w:rPr>
                <w:rFonts w:ascii="Times New Roman" w:hAnsi="Times New Roman"/>
                <w:bCs/>
                <w:color w:val="22232F"/>
                <w:sz w:val="20"/>
                <w:szCs w:val="20"/>
              </w:rPr>
              <w:t>СРО «СДСКО</w:t>
            </w:r>
            <w:r w:rsidR="00B93BEA" w:rsidRPr="005C2FAC">
              <w:rPr>
                <w:rFonts w:ascii="Times New Roman" w:hAnsi="Times New Roman"/>
                <w:bCs/>
                <w:color w:val="22232F"/>
                <w:sz w:val="20"/>
                <w:szCs w:val="20"/>
              </w:rPr>
              <w:t>»</w:t>
            </w:r>
          </w:p>
          <w:p w:rsidR="00793E68" w:rsidRDefault="007B4FF2" w:rsidP="007B4FF2">
            <w:pPr>
              <w:spacing w:after="0" w:line="240" w:lineRule="auto"/>
              <w:ind w:right="-2"/>
              <w:jc w:val="center"/>
              <w:rPr>
                <w:rFonts w:ascii="Times New Roman" w:hAnsi="Times New Roman"/>
                <w:bCs/>
                <w:color w:val="22232F"/>
                <w:sz w:val="20"/>
                <w:szCs w:val="20"/>
              </w:rPr>
            </w:pPr>
            <w:r w:rsidRPr="0028430E">
              <w:rPr>
                <w:rFonts w:ascii="Times New Roman" w:hAnsi="Times New Roman"/>
                <w:bCs/>
                <w:color w:val="22232F"/>
                <w:sz w:val="20"/>
                <w:szCs w:val="20"/>
              </w:rPr>
              <w:t xml:space="preserve">Протокол № </w:t>
            </w:r>
            <w:r w:rsidR="00F92E7A" w:rsidRPr="00B93BEA">
              <w:rPr>
                <w:rFonts w:ascii="Times New Roman" w:hAnsi="Times New Roman"/>
                <w:bCs/>
                <w:color w:val="22232F"/>
                <w:sz w:val="20"/>
                <w:szCs w:val="20"/>
              </w:rPr>
              <w:t xml:space="preserve">28 </w:t>
            </w:r>
            <w:r w:rsidRPr="0028430E">
              <w:rPr>
                <w:rFonts w:ascii="Times New Roman" w:hAnsi="Times New Roman"/>
                <w:bCs/>
                <w:color w:val="22232F"/>
                <w:sz w:val="20"/>
                <w:szCs w:val="20"/>
              </w:rPr>
              <w:t xml:space="preserve">от </w:t>
            </w:r>
            <w:r w:rsidR="000B4CD4">
              <w:rPr>
                <w:rFonts w:ascii="Times New Roman" w:hAnsi="Times New Roman"/>
                <w:bCs/>
                <w:color w:val="22232F"/>
                <w:sz w:val="20"/>
                <w:szCs w:val="20"/>
              </w:rPr>
              <w:t>0</w:t>
            </w:r>
            <w:r w:rsidR="0089535A" w:rsidRPr="0028430E">
              <w:rPr>
                <w:rFonts w:ascii="Times New Roman" w:hAnsi="Times New Roman"/>
                <w:bCs/>
                <w:color w:val="22232F"/>
                <w:sz w:val="20"/>
                <w:szCs w:val="20"/>
              </w:rPr>
              <w:t>9</w:t>
            </w:r>
            <w:r w:rsidR="000B4CD4">
              <w:rPr>
                <w:rFonts w:ascii="Times New Roman" w:hAnsi="Times New Roman"/>
                <w:bCs/>
                <w:color w:val="22232F"/>
                <w:sz w:val="20"/>
                <w:szCs w:val="20"/>
              </w:rPr>
              <w:t>.04.</w:t>
            </w:r>
            <w:r w:rsidRPr="0028430E">
              <w:rPr>
                <w:rFonts w:ascii="Times New Roman" w:hAnsi="Times New Roman"/>
                <w:bCs/>
                <w:color w:val="22232F"/>
                <w:sz w:val="20"/>
                <w:szCs w:val="20"/>
              </w:rPr>
              <w:t>2019г.</w:t>
            </w:r>
          </w:p>
          <w:p w:rsidR="007B4FF2" w:rsidRPr="005C2FAC" w:rsidRDefault="007B4FF2" w:rsidP="007B4FF2">
            <w:pPr>
              <w:spacing w:after="0" w:line="240" w:lineRule="auto"/>
              <w:ind w:right="-2"/>
              <w:jc w:val="center"/>
              <w:rPr>
                <w:rFonts w:ascii="Times New Roman" w:hAnsi="Times New Roman"/>
                <w:bCs/>
                <w:color w:val="22232F"/>
                <w:sz w:val="20"/>
                <w:szCs w:val="20"/>
              </w:rPr>
            </w:pPr>
          </w:p>
        </w:tc>
      </w:tr>
      <w:tr w:rsidR="007B4FF2" w:rsidRPr="005C2FAC" w:rsidTr="00793E68">
        <w:trPr>
          <w:jc w:val="center"/>
        </w:trPr>
        <w:tc>
          <w:tcPr>
            <w:tcW w:w="4500" w:type="dxa"/>
          </w:tcPr>
          <w:p w:rsidR="007B4FF2" w:rsidRPr="005C2FAC" w:rsidRDefault="007B4FF2" w:rsidP="007B4FF2">
            <w:pPr>
              <w:spacing w:after="0" w:line="360" w:lineRule="auto"/>
              <w:ind w:right="-2"/>
              <w:jc w:val="center"/>
              <w:rPr>
                <w:rFonts w:ascii="Times New Roman" w:hAnsi="Times New Roman"/>
                <w:bCs/>
                <w:color w:val="22232F"/>
                <w:sz w:val="20"/>
                <w:szCs w:val="20"/>
              </w:rPr>
            </w:pPr>
          </w:p>
        </w:tc>
        <w:tc>
          <w:tcPr>
            <w:tcW w:w="4787" w:type="dxa"/>
          </w:tcPr>
          <w:p w:rsidR="007B4FF2" w:rsidRPr="00793E68" w:rsidRDefault="007B4FF2" w:rsidP="007B4FF2">
            <w:pPr>
              <w:spacing w:after="0" w:line="240" w:lineRule="auto"/>
              <w:ind w:right="-2"/>
              <w:jc w:val="center"/>
              <w:rPr>
                <w:rFonts w:ascii="Times New Roman" w:hAnsi="Times New Roman"/>
                <w:bCs/>
                <w:color w:val="22232F"/>
                <w:sz w:val="20"/>
                <w:szCs w:val="20"/>
              </w:rPr>
            </w:pPr>
          </w:p>
        </w:tc>
      </w:tr>
    </w:tbl>
    <w:p w:rsidR="007C3E9E" w:rsidRPr="00BC26A1" w:rsidRDefault="007C3E9E" w:rsidP="002B7BAB">
      <w:pPr>
        <w:spacing w:after="0" w:line="360" w:lineRule="auto"/>
        <w:jc w:val="center"/>
        <w:rPr>
          <w:rFonts w:ascii="Times New Roman" w:hAnsi="Times New Roman"/>
          <w:b/>
          <w:sz w:val="24"/>
          <w:szCs w:val="24"/>
        </w:rPr>
      </w:pPr>
    </w:p>
    <w:p w:rsidR="007C3E9E" w:rsidRDefault="007C3E9E" w:rsidP="002B7BAB">
      <w:pPr>
        <w:spacing w:after="0" w:line="360" w:lineRule="auto"/>
        <w:jc w:val="center"/>
        <w:rPr>
          <w:rFonts w:ascii="Times New Roman" w:hAnsi="Times New Roman"/>
          <w:b/>
          <w:sz w:val="24"/>
          <w:szCs w:val="24"/>
        </w:rPr>
      </w:pPr>
    </w:p>
    <w:p w:rsidR="002B7BAB" w:rsidRPr="00BC26A1" w:rsidRDefault="002B7BAB" w:rsidP="002B7BAB">
      <w:pPr>
        <w:spacing w:after="0" w:line="360" w:lineRule="auto"/>
        <w:jc w:val="center"/>
        <w:rPr>
          <w:rFonts w:ascii="Times New Roman" w:hAnsi="Times New Roman"/>
          <w:b/>
          <w:sz w:val="24"/>
          <w:szCs w:val="24"/>
        </w:rPr>
      </w:pPr>
    </w:p>
    <w:p w:rsidR="00BC26A1" w:rsidRPr="002B7BAB" w:rsidRDefault="00B93BEA" w:rsidP="00B93BEA">
      <w:pPr>
        <w:tabs>
          <w:tab w:val="left" w:pos="7170"/>
        </w:tabs>
        <w:spacing w:after="0" w:line="360" w:lineRule="auto"/>
        <w:rPr>
          <w:rFonts w:ascii="Times New Roman" w:hAnsi="Times New Roman"/>
          <w:b/>
          <w:sz w:val="28"/>
          <w:szCs w:val="28"/>
        </w:rPr>
      </w:pPr>
      <w:r>
        <w:rPr>
          <w:rFonts w:ascii="Times New Roman" w:hAnsi="Times New Roman"/>
          <w:b/>
          <w:sz w:val="28"/>
          <w:szCs w:val="28"/>
        </w:rPr>
        <w:tab/>
      </w:r>
    </w:p>
    <w:p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 xml:space="preserve">ПОЛОЖЕНИЕ </w:t>
      </w:r>
    </w:p>
    <w:p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О КОМПЕНСАЦИОННОМ ФОНДЕ</w:t>
      </w:r>
    </w:p>
    <w:p w:rsidR="00631489" w:rsidRPr="002B7BAB" w:rsidRDefault="00690F84" w:rsidP="002B7BAB">
      <w:pPr>
        <w:spacing w:after="0" w:line="360" w:lineRule="auto"/>
        <w:jc w:val="center"/>
        <w:textAlignment w:val="top"/>
        <w:rPr>
          <w:rFonts w:ascii="Times New Roman" w:hAnsi="Times New Roman"/>
          <w:b/>
          <w:sz w:val="28"/>
          <w:szCs w:val="28"/>
        </w:rPr>
      </w:pPr>
      <w:r w:rsidRPr="002B7BAB">
        <w:rPr>
          <w:rFonts w:ascii="Times New Roman" w:hAnsi="Times New Roman"/>
          <w:b/>
          <w:sz w:val="28"/>
          <w:szCs w:val="28"/>
        </w:rPr>
        <w:t xml:space="preserve"> ОБЕСПЕЧЕНИЯ ДОГОВОРНЫХ ОБЯЗАТЕЛЬСТВ </w:t>
      </w:r>
    </w:p>
    <w:p w:rsidR="00690F84" w:rsidRPr="002B7BAB" w:rsidRDefault="00631489" w:rsidP="002B7BAB">
      <w:pPr>
        <w:spacing w:after="0" w:line="360" w:lineRule="auto"/>
        <w:jc w:val="center"/>
        <w:textAlignment w:val="top"/>
        <w:rPr>
          <w:rFonts w:ascii="Times New Roman" w:hAnsi="Times New Roman"/>
          <w:color w:val="22232F"/>
          <w:sz w:val="28"/>
          <w:szCs w:val="28"/>
        </w:rPr>
      </w:pPr>
      <w:r w:rsidRPr="002B7BAB">
        <w:rPr>
          <w:rFonts w:ascii="Times New Roman" w:hAnsi="Times New Roman"/>
          <w:b/>
          <w:bCs/>
          <w:color w:val="22232F"/>
          <w:sz w:val="28"/>
          <w:szCs w:val="28"/>
        </w:rPr>
        <w:t xml:space="preserve">«Ассоциации </w:t>
      </w:r>
      <w:r w:rsidR="00B01BC0">
        <w:rPr>
          <w:rFonts w:ascii="Times New Roman" w:hAnsi="Times New Roman"/>
          <w:b/>
          <w:bCs/>
          <w:color w:val="22232F"/>
          <w:sz w:val="28"/>
          <w:szCs w:val="28"/>
        </w:rPr>
        <w:t>«</w:t>
      </w:r>
      <w:r w:rsidR="00DB59AF">
        <w:rPr>
          <w:rFonts w:ascii="Times New Roman" w:hAnsi="Times New Roman"/>
          <w:b/>
          <w:bCs/>
          <w:color w:val="22232F"/>
          <w:sz w:val="28"/>
          <w:szCs w:val="28"/>
        </w:rPr>
        <w:t>С</w:t>
      </w:r>
      <w:r w:rsidRPr="002B7BAB">
        <w:rPr>
          <w:rFonts w:ascii="Times New Roman" w:hAnsi="Times New Roman"/>
          <w:b/>
          <w:bCs/>
          <w:color w:val="22232F"/>
          <w:sz w:val="28"/>
          <w:szCs w:val="28"/>
        </w:rPr>
        <w:t>аморегулируемая организация «Союз дорожников и строителей Курской области»</w:t>
      </w:r>
    </w:p>
    <w:p w:rsidR="00A80010" w:rsidRPr="003C69FB" w:rsidRDefault="00BC5C79" w:rsidP="003056F8">
      <w:pPr>
        <w:keepNext/>
        <w:keepLines/>
        <w:spacing w:after="0" w:line="360" w:lineRule="auto"/>
        <w:jc w:val="center"/>
        <w:rPr>
          <w:rFonts w:ascii="Times New Roman" w:hAnsi="Times New Roman"/>
          <w:b/>
          <w:sz w:val="24"/>
          <w:szCs w:val="24"/>
        </w:rPr>
      </w:pPr>
      <w:r w:rsidRPr="00BC26A1">
        <w:rPr>
          <w:rFonts w:ascii="Times New Roman" w:hAnsi="Times New Roman"/>
          <w:b/>
          <w:sz w:val="24"/>
          <w:szCs w:val="24"/>
        </w:rPr>
        <w:br w:type="page"/>
      </w:r>
      <w:r w:rsidR="00A80010" w:rsidRPr="003C69FB">
        <w:rPr>
          <w:rFonts w:ascii="Times New Roman" w:hAnsi="Times New Roman"/>
          <w:b/>
          <w:sz w:val="24"/>
          <w:szCs w:val="24"/>
        </w:rPr>
        <w:lastRenderedPageBreak/>
        <w:t>1.</w:t>
      </w:r>
      <w:r w:rsidR="00A80010" w:rsidRPr="003C69FB">
        <w:rPr>
          <w:rFonts w:ascii="Times New Roman" w:hAnsi="Times New Roman"/>
          <w:b/>
          <w:sz w:val="24"/>
          <w:szCs w:val="24"/>
        </w:rPr>
        <w:tab/>
      </w:r>
      <w:r w:rsidR="00BC26A1" w:rsidRPr="003C69FB">
        <w:rPr>
          <w:rFonts w:ascii="Times New Roman" w:hAnsi="Times New Roman"/>
          <w:b/>
          <w:sz w:val="24"/>
          <w:szCs w:val="24"/>
        </w:rPr>
        <w:t xml:space="preserve">ОБЩИЕ ПОЛОЖЕНИЯ </w:t>
      </w:r>
    </w:p>
    <w:p w:rsidR="00A80010" w:rsidRPr="003C69FB" w:rsidRDefault="00276867"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w:t>
      </w:r>
      <w:r w:rsidR="00A80010" w:rsidRPr="003C69FB">
        <w:rPr>
          <w:rFonts w:ascii="Times New Roman" w:hAnsi="Times New Roman"/>
          <w:sz w:val="24"/>
          <w:szCs w:val="24"/>
        </w:rPr>
        <w:t>.1.</w:t>
      </w:r>
      <w:r w:rsidR="00CE4922" w:rsidRPr="003C69FB">
        <w:rPr>
          <w:rFonts w:ascii="Times New Roman" w:hAnsi="Times New Roman"/>
          <w:sz w:val="24"/>
          <w:szCs w:val="24"/>
        </w:rPr>
        <w:t xml:space="preserve"> </w:t>
      </w:r>
      <w:r w:rsidR="00BC3D2E" w:rsidRPr="003C69FB">
        <w:rPr>
          <w:rFonts w:ascii="Times New Roman" w:hAnsi="Times New Roman"/>
          <w:color w:val="22232F"/>
          <w:sz w:val="24"/>
          <w:szCs w:val="24"/>
        </w:rPr>
        <w:t xml:space="preserve">Настоящее Положение регулирует вопросы создания, размещения и использования компенсационного фонда </w:t>
      </w:r>
      <w:r w:rsidR="00BC3D2E" w:rsidRPr="003C69FB">
        <w:rPr>
          <w:rFonts w:ascii="Times New Roman" w:hAnsi="Times New Roman"/>
          <w:sz w:val="24"/>
          <w:szCs w:val="24"/>
        </w:rPr>
        <w:t xml:space="preserve">обеспечения договорных обязательств </w:t>
      </w:r>
      <w:r w:rsidR="00BC3D2E" w:rsidRPr="003C69FB">
        <w:rPr>
          <w:rFonts w:ascii="Times New Roman" w:hAnsi="Times New Roman"/>
          <w:color w:val="22232F"/>
          <w:sz w:val="24"/>
          <w:szCs w:val="24"/>
        </w:rPr>
        <w:t xml:space="preserve">Ассоциации </w:t>
      </w:r>
      <w:r w:rsidR="00B01BC0" w:rsidRPr="003C69FB">
        <w:rPr>
          <w:rFonts w:ascii="Times New Roman" w:hAnsi="Times New Roman"/>
          <w:color w:val="22232F"/>
          <w:sz w:val="24"/>
          <w:szCs w:val="24"/>
        </w:rPr>
        <w:t>«С</w:t>
      </w:r>
      <w:r w:rsidR="00BC3D2E" w:rsidRPr="003C69FB">
        <w:rPr>
          <w:rFonts w:ascii="Times New Roman" w:hAnsi="Times New Roman"/>
          <w:color w:val="22232F"/>
          <w:sz w:val="24"/>
          <w:szCs w:val="24"/>
        </w:rPr>
        <w:t>аморегулируемая организация «Союз дорожников и строителей Курской области» (далее – Ассоциация).</w:t>
      </w:r>
    </w:p>
    <w:p w:rsidR="00AF3A88" w:rsidRPr="003C69FB" w:rsidRDefault="00276867"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w:t>
      </w:r>
      <w:r w:rsidR="00A80010" w:rsidRPr="003C69FB">
        <w:rPr>
          <w:rFonts w:ascii="Times New Roman" w:hAnsi="Times New Roman"/>
          <w:sz w:val="24"/>
          <w:szCs w:val="24"/>
        </w:rPr>
        <w:t>.2.</w:t>
      </w:r>
      <w:r w:rsidR="00CE4922" w:rsidRPr="003C69FB">
        <w:rPr>
          <w:rFonts w:ascii="Times New Roman" w:hAnsi="Times New Roman"/>
          <w:sz w:val="24"/>
          <w:szCs w:val="24"/>
        </w:rPr>
        <w:t xml:space="preserve"> </w:t>
      </w:r>
      <w:r w:rsidR="001862E6" w:rsidRPr="003C69FB">
        <w:rPr>
          <w:rFonts w:ascii="Times New Roman" w:hAnsi="Times New Roman"/>
          <w:sz w:val="24"/>
          <w:szCs w:val="24"/>
        </w:rPr>
        <w:t xml:space="preserve">Настоящее Положение разработано в соответствии с действующим законодательством Российской Федерации и Уставом </w:t>
      </w:r>
      <w:r w:rsidR="00E15D9D" w:rsidRPr="003C69FB">
        <w:rPr>
          <w:rFonts w:ascii="Times New Roman" w:hAnsi="Times New Roman"/>
          <w:sz w:val="24"/>
          <w:szCs w:val="24"/>
        </w:rPr>
        <w:t>Ассоциации</w:t>
      </w:r>
      <w:r w:rsidR="001862E6" w:rsidRPr="003C69FB">
        <w:rPr>
          <w:rFonts w:ascii="Times New Roman" w:hAnsi="Times New Roman"/>
          <w:sz w:val="24"/>
          <w:szCs w:val="24"/>
        </w:rPr>
        <w:t>.</w:t>
      </w:r>
    </w:p>
    <w:p w:rsidR="00AF3A88"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1.3. Компенсационный фонд обеспечения договорных обязательств представляет собой обособленное имущество, являющееся собственностью Ассоциации, которое формируется в денежной форме за</w:t>
      </w:r>
      <w:r w:rsidR="007D239A">
        <w:rPr>
          <w:rFonts w:ascii="Times New Roman" w:hAnsi="Times New Roman"/>
          <w:sz w:val="24"/>
          <w:szCs w:val="24"/>
        </w:rPr>
        <w:t xml:space="preserve"> счет взносов членов Ассоциации</w:t>
      </w:r>
      <w:r w:rsidR="007D239A" w:rsidRPr="001939CE">
        <w:rPr>
          <w:rFonts w:ascii="Times New Roman" w:hAnsi="Times New Roman"/>
          <w:sz w:val="24"/>
          <w:szCs w:val="24"/>
        </w:rPr>
        <w:t>,</w:t>
      </w:r>
      <w:r w:rsidR="007D239A" w:rsidRPr="001939CE">
        <w:t xml:space="preserve"> </w:t>
      </w:r>
      <w:r w:rsidR="007D239A" w:rsidRPr="001939CE">
        <w:rPr>
          <w:rFonts w:ascii="Times New Roman" w:hAnsi="Times New Roman"/>
          <w:sz w:val="24"/>
          <w:szCs w:val="24"/>
        </w:rPr>
        <w:t>а также доходов, полученных от размещения средств такого компенсационного фонда.</w:t>
      </w:r>
    </w:p>
    <w:p w:rsidR="00AF3A88" w:rsidRPr="003C69FB" w:rsidRDefault="00AF3A88" w:rsidP="008D3311">
      <w:pPr>
        <w:spacing w:after="0" w:line="360" w:lineRule="auto"/>
        <w:ind w:firstLine="567"/>
        <w:jc w:val="both"/>
        <w:rPr>
          <w:rFonts w:ascii="Times New Roman" w:hAnsi="Times New Roman"/>
          <w:sz w:val="24"/>
          <w:szCs w:val="24"/>
        </w:rPr>
      </w:pPr>
      <w:r w:rsidRPr="003C69FB">
        <w:rPr>
          <w:rFonts w:ascii="Times New Roman" w:hAnsi="Times New Roman"/>
          <w:sz w:val="24"/>
          <w:szCs w:val="24"/>
        </w:rPr>
        <w:t>1.4.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w:t>
      </w:r>
      <w:r w:rsidR="008D3311">
        <w:rPr>
          <w:rFonts w:ascii="Times New Roman" w:hAnsi="Times New Roman"/>
          <w:sz w:val="24"/>
          <w:szCs w:val="24"/>
        </w:rPr>
        <w:t xml:space="preserve"> </w:t>
      </w:r>
      <w:r w:rsidR="008D3311" w:rsidRPr="00920DC4">
        <w:rPr>
          <w:rFonts w:ascii="Times New Roman" w:hAnsi="Times New Roman"/>
          <w:sz w:val="24"/>
          <w:szCs w:val="24"/>
        </w:rPr>
        <w:t>договора</w:t>
      </w:r>
      <w:r w:rsidR="00536019" w:rsidRPr="00920DC4">
        <w:rPr>
          <w:rFonts w:ascii="Times New Roman" w:hAnsi="Times New Roman"/>
          <w:sz w:val="24"/>
          <w:szCs w:val="24"/>
        </w:rPr>
        <w:t>м</w:t>
      </w:r>
      <w:r w:rsidR="008D3311" w:rsidRPr="00920DC4">
        <w:rPr>
          <w:rFonts w:ascii="Times New Roman" w:hAnsi="Times New Roman"/>
          <w:sz w:val="24"/>
          <w:szCs w:val="24"/>
        </w:rPr>
        <w:t xml:space="preserve"> подряда на осуществление сноса,</w:t>
      </w:r>
      <w:r w:rsidR="008D3311">
        <w:rPr>
          <w:rFonts w:ascii="Times New Roman" w:hAnsi="Times New Roman"/>
          <w:sz w:val="24"/>
          <w:szCs w:val="24"/>
        </w:rPr>
        <w:t xml:space="preserve"> </w:t>
      </w:r>
      <w:r w:rsidRPr="003C69FB">
        <w:rPr>
          <w:rFonts w:ascii="Times New Roman" w:hAnsi="Times New Roman"/>
          <w:sz w:val="24"/>
          <w:szCs w:val="24"/>
        </w:rPr>
        <w:t>заключенным с использованием конкурентных способов заключения договоров.</w:t>
      </w:r>
    </w:p>
    <w:p w:rsidR="00BE0BB2"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1.5. </w:t>
      </w:r>
      <w:r w:rsidR="00523BD4" w:rsidRPr="003C69FB">
        <w:rPr>
          <w:rFonts w:ascii="Times New Roman" w:hAnsi="Times New Roman"/>
          <w:sz w:val="24"/>
          <w:szCs w:val="24"/>
        </w:rPr>
        <w:t xml:space="preserve">Ассоциация с момента формирования компенсационного фонда, но не ранее 1 июля 2017 года, и до момента прекращения статуса саморегулируемой организации несет субсидиарную ответственность в пределах средств компенсационного фонда по обязательствам своих членов, указанным в п. 1.4 настоящего Положения, в случаях, установленных законодательством Российской Федерации и настоящим Положением. </w:t>
      </w:r>
    </w:p>
    <w:p w:rsidR="00CE4922" w:rsidRPr="003C69FB" w:rsidRDefault="00CE4922"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1.6. К исключительной компетенции Общего собрания членов Ассоциации относятся следующие вопросы:</w:t>
      </w:r>
    </w:p>
    <w:p w:rsidR="0064768D" w:rsidRPr="003C69FB" w:rsidRDefault="0064768D"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 xml:space="preserve">установление размеров взносов в компенсационный фонд обеспечения договорных обязательств, порядка его формирования. </w:t>
      </w:r>
      <w:r w:rsidRPr="003C69FB">
        <w:rPr>
          <w:rFonts w:ascii="Times New Roman" w:hAnsi="Times New Roman"/>
          <w:sz w:val="24"/>
          <w:szCs w:val="24"/>
        </w:rPr>
        <w:t>При этом размер взносов в компенсационный фонд устанавливаются не ниже минимальных размеров взносов, предусмотренных частью 13 статьи 55.16 Градостроительного Кодекса РФ</w:t>
      </w:r>
      <w:r w:rsidR="00465C46" w:rsidRPr="003C69FB">
        <w:rPr>
          <w:rFonts w:ascii="Times New Roman" w:hAnsi="Times New Roman"/>
          <w:sz w:val="24"/>
          <w:szCs w:val="24"/>
        </w:rPr>
        <w:t>;</w:t>
      </w:r>
    </w:p>
    <w:p w:rsidR="00465C46" w:rsidRPr="003C69FB" w:rsidRDefault="0064768D"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установление правил размещения и инвестирования средств компенсационн</w:t>
      </w:r>
      <w:r w:rsidRPr="003C69FB">
        <w:rPr>
          <w:rFonts w:ascii="Times New Roman" w:hAnsi="Times New Roman"/>
          <w:sz w:val="24"/>
          <w:szCs w:val="24"/>
        </w:rPr>
        <w:t>ого</w:t>
      </w:r>
      <w:r w:rsidR="00CE4922" w:rsidRPr="003C69FB">
        <w:rPr>
          <w:rFonts w:ascii="Times New Roman" w:hAnsi="Times New Roman"/>
          <w:sz w:val="24"/>
          <w:szCs w:val="24"/>
        </w:rPr>
        <w:t xml:space="preserve"> фонд</w:t>
      </w:r>
      <w:r w:rsidRPr="003C69FB">
        <w:rPr>
          <w:rFonts w:ascii="Times New Roman" w:hAnsi="Times New Roman"/>
          <w:sz w:val="24"/>
          <w:szCs w:val="24"/>
        </w:rPr>
        <w:t>а обеспечения договорных обязательств</w:t>
      </w:r>
      <w:r w:rsidR="00465C46" w:rsidRPr="003C69FB">
        <w:rPr>
          <w:rFonts w:ascii="Times New Roman" w:hAnsi="Times New Roman"/>
          <w:sz w:val="24"/>
          <w:szCs w:val="24"/>
        </w:rPr>
        <w:t>;</w:t>
      </w:r>
    </w:p>
    <w:p w:rsidR="00CE4922" w:rsidRPr="003C69FB" w:rsidRDefault="00465C46"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определение возможных способов размещения средств компенсационн</w:t>
      </w:r>
      <w:r w:rsidR="0064768D" w:rsidRPr="003C69FB">
        <w:rPr>
          <w:rFonts w:ascii="Times New Roman" w:hAnsi="Times New Roman"/>
          <w:sz w:val="24"/>
          <w:szCs w:val="24"/>
        </w:rPr>
        <w:t>ого</w:t>
      </w:r>
      <w:r w:rsidR="00CE4922" w:rsidRPr="003C69FB">
        <w:rPr>
          <w:rFonts w:ascii="Times New Roman" w:hAnsi="Times New Roman"/>
          <w:sz w:val="24"/>
          <w:szCs w:val="24"/>
        </w:rPr>
        <w:t xml:space="preserve"> фонд</w:t>
      </w:r>
      <w:r w:rsidR="0064768D" w:rsidRPr="003C69FB">
        <w:rPr>
          <w:rFonts w:ascii="Times New Roman" w:hAnsi="Times New Roman"/>
          <w:sz w:val="24"/>
          <w:szCs w:val="24"/>
        </w:rPr>
        <w:t xml:space="preserve">а </w:t>
      </w:r>
      <w:r w:rsidR="00CE4922" w:rsidRPr="003C69FB">
        <w:rPr>
          <w:rFonts w:ascii="Times New Roman" w:hAnsi="Times New Roman"/>
          <w:sz w:val="24"/>
          <w:szCs w:val="24"/>
        </w:rPr>
        <w:t>в кредитных организациях</w:t>
      </w:r>
      <w:r w:rsidRPr="003C69FB">
        <w:rPr>
          <w:rFonts w:ascii="Times New Roman" w:hAnsi="Times New Roman"/>
          <w:sz w:val="24"/>
          <w:szCs w:val="24"/>
        </w:rPr>
        <w:t>.</w:t>
      </w:r>
    </w:p>
    <w:p w:rsidR="00AB0BA6" w:rsidRPr="003C69FB" w:rsidRDefault="00AB0BA6" w:rsidP="003056F8">
      <w:pPr>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2. </w:t>
      </w:r>
      <w:r w:rsidR="00BC26A1" w:rsidRPr="003C69FB">
        <w:rPr>
          <w:rFonts w:ascii="Times New Roman" w:hAnsi="Times New Roman"/>
          <w:b/>
          <w:sz w:val="24"/>
          <w:szCs w:val="24"/>
        </w:rPr>
        <w:t>ПОРЯДОК ФОРМИРОВАНИЯ КОМПЕНСАЦИОННОГО ФОНДА ОБЕСПЕЧЕНИЯ ДОГОВОРНЫХ ОБЯЗАТЕЛЬСТВ</w:t>
      </w:r>
    </w:p>
    <w:p w:rsidR="004B02A0" w:rsidRPr="003C69FB" w:rsidRDefault="004B02A0" w:rsidP="008D3311">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 xml:space="preserve">2.1. Компенсационный фонд обеспечения договорных обязательств формируется в обязательном порядке по решению </w:t>
      </w:r>
      <w:r w:rsidR="003C77A7" w:rsidRPr="003C69FB">
        <w:rPr>
          <w:rFonts w:ascii="Times New Roman" w:hAnsi="Times New Roman"/>
          <w:sz w:val="24"/>
          <w:szCs w:val="24"/>
        </w:rPr>
        <w:t>Совета</w:t>
      </w:r>
      <w:r w:rsidRPr="003C69FB">
        <w:rPr>
          <w:rFonts w:ascii="Times New Roman" w:hAnsi="Times New Roman"/>
          <w:sz w:val="24"/>
          <w:szCs w:val="24"/>
        </w:rPr>
        <w:t xml:space="preserve"> Ассоциации в случае, если не менее чем тридцать членов Ассоциации подали заявления о намерении принимать участие в заключении договоров строительного подряда</w:t>
      </w:r>
      <w:r w:rsidR="008D3311" w:rsidRPr="00920DC4">
        <w:rPr>
          <w:rFonts w:ascii="Times New Roman" w:hAnsi="Times New Roman"/>
          <w:sz w:val="24"/>
          <w:szCs w:val="24"/>
        </w:rPr>
        <w:t>, договоров подряда на осуществление сноса</w:t>
      </w:r>
      <w:r w:rsidRPr="003C69FB">
        <w:rPr>
          <w:rFonts w:ascii="Times New Roman" w:hAnsi="Times New Roman"/>
          <w:sz w:val="24"/>
          <w:szCs w:val="24"/>
        </w:rPr>
        <w:t xml:space="preserve">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 Компенсационный фонд обеспечения договорных обязательств формируется путем перечисления взносов в компенсационный фонд обеспечения договорных обязательств членами Ассоциации.</w:t>
      </w:r>
    </w:p>
    <w:p w:rsidR="004B02A0" w:rsidRPr="003C69FB" w:rsidRDefault="004B02A0" w:rsidP="008D3311">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2.2. Не допускается освобождение члена Ассоциации, подавшего заявление о намерении принимать участие в заключении договоров строительного подряда</w:t>
      </w:r>
      <w:r w:rsidR="008D3311">
        <w:rPr>
          <w:rFonts w:ascii="Times New Roman" w:hAnsi="Times New Roman"/>
          <w:sz w:val="24"/>
          <w:szCs w:val="24"/>
        </w:rPr>
        <w:t xml:space="preserve">, </w:t>
      </w:r>
      <w:r w:rsidR="008D3311" w:rsidRPr="00920DC4">
        <w:rPr>
          <w:rFonts w:ascii="Times New Roman" w:hAnsi="Times New Roman"/>
          <w:sz w:val="24"/>
          <w:szCs w:val="24"/>
        </w:rPr>
        <w:t>договоров подряда на осуществление сноса</w:t>
      </w:r>
      <w:r w:rsidRPr="003C69FB">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2.3.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определенного в п.2.4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2.4.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обеспечения договорных обязательств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B02A0" w:rsidRPr="003C69FB" w:rsidRDefault="004B02A0" w:rsidP="008D3311">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2.5. </w:t>
      </w:r>
      <w:r w:rsidR="005A5F7C" w:rsidRPr="003C69FB">
        <w:rPr>
          <w:rFonts w:ascii="Times New Roman" w:hAnsi="Times New Roman"/>
          <w:sz w:val="24"/>
          <w:szCs w:val="24"/>
        </w:rPr>
        <w:t>Р</w:t>
      </w:r>
      <w:r w:rsidRPr="003C69FB">
        <w:rPr>
          <w:rFonts w:ascii="Times New Roman" w:hAnsi="Times New Roman"/>
          <w:sz w:val="24"/>
          <w:szCs w:val="24"/>
        </w:rPr>
        <w:t>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строительного подряда</w:t>
      </w:r>
      <w:r w:rsidR="008D3311" w:rsidRPr="00920DC4">
        <w:rPr>
          <w:rFonts w:ascii="Times New Roman" w:hAnsi="Times New Roman"/>
          <w:sz w:val="24"/>
          <w:szCs w:val="24"/>
        </w:rPr>
        <w:t>, договоров подряда на осуществление сноса</w:t>
      </w:r>
      <w:r w:rsidRPr="00920DC4">
        <w:rPr>
          <w:rFonts w:ascii="Times New Roman" w:hAnsi="Times New Roman"/>
          <w:sz w:val="24"/>
          <w:szCs w:val="24"/>
        </w:rPr>
        <w:t xml:space="preserve"> с</w:t>
      </w:r>
      <w:r w:rsidRPr="003C69FB">
        <w:rPr>
          <w:rFonts w:ascii="Times New Roman" w:hAnsi="Times New Roman"/>
          <w:sz w:val="24"/>
          <w:szCs w:val="24"/>
        </w:rPr>
        <w:t xml:space="preserve">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904578" w:rsidRPr="001939CE">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904578" w:rsidRPr="001939CE">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Pr="001939CE">
        <w:rPr>
          <w:rFonts w:ascii="Times New Roman" w:hAnsi="Times New Roman"/>
          <w:sz w:val="24"/>
          <w:szCs w:val="24"/>
        </w:rPr>
        <w:t>саморегулируемой организации</w:t>
      </w:r>
      <w:r w:rsidR="00904578">
        <w:rPr>
          <w:rFonts w:ascii="Times New Roman" w:hAnsi="Times New Roman"/>
          <w:sz w:val="24"/>
          <w:szCs w:val="24"/>
        </w:rPr>
        <w:t xml:space="preserve"> </w:t>
      </w:r>
      <w:r w:rsidR="00904578" w:rsidRPr="001939CE">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w:t>
      </w:r>
      <w:r w:rsidR="001939CE">
        <w:rPr>
          <w:rFonts w:ascii="Times New Roman" w:hAnsi="Times New Roman"/>
          <w:sz w:val="24"/>
          <w:szCs w:val="24"/>
        </w:rPr>
        <w:t xml:space="preserve"> </w:t>
      </w:r>
      <w:r w:rsidR="00904578" w:rsidRPr="001939CE">
        <w:rPr>
          <w:rFonts w:ascii="Times New Roman" w:hAnsi="Times New Roman"/>
          <w:sz w:val="24"/>
          <w:szCs w:val="24"/>
        </w:rPr>
        <w:t>Ассоциации</w:t>
      </w:r>
      <w:r w:rsidR="001939CE">
        <w:rPr>
          <w:rFonts w:ascii="Times New Roman" w:hAnsi="Times New Roman"/>
          <w:sz w:val="24"/>
          <w:szCs w:val="24"/>
        </w:rPr>
        <w:t>)</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904578" w:rsidRPr="001939CE">
        <w:rPr>
          <w:rFonts w:ascii="Times New Roman" w:hAnsi="Times New Roman"/>
          <w:sz w:val="24"/>
          <w:szCs w:val="24"/>
        </w:rPr>
        <w:t>Ассоциации</w:t>
      </w:r>
      <w:r w:rsidR="001939CE">
        <w:rPr>
          <w:rFonts w:ascii="Times New Roman" w:hAnsi="Times New Roman"/>
          <w:sz w:val="24"/>
          <w:szCs w:val="24"/>
        </w:rPr>
        <w:t>)</w:t>
      </w:r>
      <w:r w:rsidRPr="003C69FB">
        <w:rPr>
          <w:rFonts w:ascii="Times New Roman" w:hAnsi="Times New Roman"/>
          <w:sz w:val="24"/>
          <w:szCs w:val="24"/>
        </w:rPr>
        <w:t>.</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2.</w:t>
      </w:r>
      <w:r w:rsidR="00E804D3">
        <w:rPr>
          <w:rFonts w:ascii="Times New Roman" w:hAnsi="Times New Roman"/>
          <w:color w:val="22232F"/>
          <w:sz w:val="24"/>
          <w:szCs w:val="24"/>
        </w:rPr>
        <w:t>6</w:t>
      </w:r>
      <w:r w:rsidRPr="003C69FB">
        <w:rPr>
          <w:rFonts w:ascii="Times New Roman" w:hAnsi="Times New Roman"/>
          <w:color w:val="22232F"/>
          <w:sz w:val="24"/>
          <w:szCs w:val="24"/>
        </w:rPr>
        <w:t xml:space="preserve">. Размеры компенсационного фонда </w:t>
      </w:r>
      <w:r w:rsidRPr="003C69FB">
        <w:rPr>
          <w:rFonts w:ascii="Times New Roman" w:hAnsi="Times New Roman"/>
          <w:sz w:val="24"/>
          <w:szCs w:val="24"/>
        </w:rPr>
        <w:t>обеспечения договорных обязательств</w:t>
      </w:r>
      <w:r w:rsidRPr="003C69FB">
        <w:rPr>
          <w:rFonts w:ascii="Times New Roman" w:hAnsi="Times New Roman"/>
          <w:color w:val="22232F"/>
          <w:sz w:val="24"/>
          <w:szCs w:val="24"/>
        </w:rPr>
        <w:t xml:space="preserve"> определяются Ассоциацией на основании документов, представленных ее членами, с учетом следующих источников:</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ранее внесенных действующими членами Ассоциации;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внесенных ранее исключенными членами Ассоциации;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внесенных членами Ассоциации, добровольно прекратившими в ней членство,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взносов в компенсационный фонд,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доходов, полученных от размещения средств компенсационного фонда Ассоциации.</w:t>
      </w:r>
    </w:p>
    <w:p w:rsidR="003C69FB" w:rsidRDefault="00EF58A0" w:rsidP="003056F8">
      <w:pPr>
        <w:spacing w:after="0" w:line="360" w:lineRule="auto"/>
        <w:ind w:firstLine="708"/>
        <w:jc w:val="both"/>
        <w:textAlignment w:val="top"/>
        <w:rPr>
          <w:rFonts w:ascii="Times New Roman" w:hAnsi="Times New Roman"/>
          <w:sz w:val="24"/>
          <w:szCs w:val="24"/>
        </w:rPr>
      </w:pPr>
      <w:r w:rsidRPr="005A7ABC">
        <w:rPr>
          <w:rFonts w:ascii="Times New Roman" w:hAnsi="Times New Roman"/>
          <w:sz w:val="24"/>
          <w:szCs w:val="24"/>
        </w:rPr>
        <w:t>2.7</w:t>
      </w:r>
      <w:r>
        <w:rPr>
          <w:rFonts w:ascii="Times New Roman" w:hAnsi="Times New Roman"/>
          <w:sz w:val="24"/>
          <w:szCs w:val="24"/>
        </w:rPr>
        <w:t xml:space="preserve"> </w:t>
      </w:r>
      <w:r w:rsidR="003C69FB" w:rsidRPr="003C69FB">
        <w:rPr>
          <w:rFonts w:ascii="Times New Roman" w:hAnsi="Times New Roman"/>
          <w:sz w:val="24"/>
          <w:szCs w:val="24"/>
        </w:rPr>
        <w:t>.  Юридическое лицо, индивидуальный предприниматель, членство которых в Ассоциации прекращено в соответствии с частью 6 или 7 статьи 3.3. Федерального закона от 29.12.2004</w:t>
      </w:r>
      <w:r w:rsidR="00631CCD">
        <w:rPr>
          <w:rFonts w:ascii="Times New Roman" w:hAnsi="Times New Roman"/>
          <w:sz w:val="24"/>
          <w:szCs w:val="24"/>
        </w:rPr>
        <w:t>г. №</w:t>
      </w:r>
      <w:r w:rsidR="003C69FB" w:rsidRPr="003C69FB">
        <w:rPr>
          <w:rFonts w:ascii="Times New Roman" w:hAnsi="Times New Roman"/>
          <w:sz w:val="24"/>
          <w:szCs w:val="24"/>
        </w:rPr>
        <w:t>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F92E7A">
        <w:rPr>
          <w:rFonts w:ascii="Times New Roman" w:hAnsi="Times New Roman"/>
          <w:sz w:val="24"/>
          <w:szCs w:val="24"/>
        </w:rPr>
        <w:t xml:space="preserve"> </w:t>
      </w:r>
      <w:r w:rsidR="003C69FB" w:rsidRPr="003C69FB">
        <w:rPr>
          <w:rFonts w:ascii="Times New Roman" w:hAnsi="Times New Roman"/>
          <w:sz w:val="24"/>
          <w:szCs w:val="24"/>
        </w:rPr>
        <w:t>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7A183B" w:rsidRDefault="00EF58A0" w:rsidP="007A183B">
      <w:pPr>
        <w:spacing w:after="0" w:line="360" w:lineRule="auto"/>
        <w:ind w:firstLine="708"/>
        <w:jc w:val="both"/>
        <w:textAlignment w:val="top"/>
        <w:rPr>
          <w:rFonts w:ascii="Times New Roman" w:hAnsi="Times New Roman"/>
          <w:sz w:val="24"/>
          <w:szCs w:val="24"/>
        </w:rPr>
      </w:pPr>
      <w:r w:rsidRPr="00EF58A0">
        <w:rPr>
          <w:rFonts w:ascii="Times New Roman" w:hAnsi="Times New Roman"/>
          <w:sz w:val="24"/>
          <w:szCs w:val="24"/>
        </w:rPr>
        <w:t xml:space="preserve">2.8 </w:t>
      </w:r>
      <w:r w:rsidR="007A183B" w:rsidRPr="003056F8">
        <w:rPr>
          <w:rFonts w:ascii="Times New Roman" w:hAnsi="Times New Roman"/>
          <w:sz w:val="24"/>
          <w:szCs w:val="24"/>
        </w:rPr>
        <w:t>В случае</w:t>
      </w:r>
      <w:r w:rsidR="007A183B">
        <w:rPr>
          <w:rFonts w:ascii="Times New Roman" w:hAnsi="Times New Roman"/>
          <w:sz w:val="24"/>
          <w:szCs w:val="24"/>
        </w:rPr>
        <w:t xml:space="preserve"> </w:t>
      </w:r>
      <w:r w:rsidR="007A183B" w:rsidRPr="003056F8">
        <w:rPr>
          <w:rFonts w:ascii="Times New Roman" w:hAnsi="Times New Roman"/>
          <w:sz w:val="24"/>
          <w:szCs w:val="24"/>
        </w:rPr>
        <w:t>если сумма взноса в компенсационный фонд</w:t>
      </w:r>
      <w:r w:rsidR="007A183B">
        <w:rPr>
          <w:rFonts w:ascii="Times New Roman" w:hAnsi="Times New Roman"/>
          <w:sz w:val="24"/>
          <w:szCs w:val="24"/>
        </w:rPr>
        <w:t>,</w:t>
      </w:r>
      <w:r w:rsidR="007A183B" w:rsidRPr="003056F8">
        <w:rPr>
          <w:rFonts w:ascii="Times New Roman" w:hAnsi="Times New Roman"/>
          <w:sz w:val="24"/>
          <w:szCs w:val="24"/>
        </w:rPr>
        <w:t xml:space="preserve"> внесенного членом </w:t>
      </w:r>
      <w:r w:rsidR="007A183B">
        <w:rPr>
          <w:rFonts w:ascii="Times New Roman" w:hAnsi="Times New Roman"/>
          <w:sz w:val="24"/>
          <w:szCs w:val="24"/>
        </w:rPr>
        <w:t xml:space="preserve">Ассоциации до принятия  </w:t>
      </w:r>
      <w:r w:rsidR="007A183B" w:rsidRPr="009268CC">
        <w:rPr>
          <w:rFonts w:ascii="Times New Roman" w:hAnsi="Times New Roman"/>
          <w:sz w:val="24"/>
          <w:szCs w:val="24"/>
        </w:rPr>
        <w:t>Федеральн</w:t>
      </w:r>
      <w:r w:rsidR="007A183B">
        <w:rPr>
          <w:rFonts w:ascii="Times New Roman" w:hAnsi="Times New Roman"/>
          <w:sz w:val="24"/>
          <w:szCs w:val="24"/>
        </w:rPr>
        <w:t>ого</w:t>
      </w:r>
      <w:r w:rsidR="007A183B" w:rsidRPr="009268CC">
        <w:rPr>
          <w:rFonts w:ascii="Times New Roman" w:hAnsi="Times New Roman"/>
          <w:sz w:val="24"/>
          <w:szCs w:val="24"/>
        </w:rPr>
        <w:t xml:space="preserve"> закон</w:t>
      </w:r>
      <w:r w:rsidR="007A183B">
        <w:rPr>
          <w:rFonts w:ascii="Times New Roman" w:hAnsi="Times New Roman"/>
          <w:sz w:val="24"/>
          <w:szCs w:val="24"/>
        </w:rPr>
        <w:t>а от 03.07.2016 N 372-ФЗ</w:t>
      </w:r>
      <w:r w:rsidR="001C74EC">
        <w:rPr>
          <w:rFonts w:ascii="Times New Roman" w:hAnsi="Times New Roman"/>
          <w:sz w:val="24"/>
          <w:szCs w:val="24"/>
        </w:rPr>
        <w:t>,</w:t>
      </w:r>
      <w:r w:rsidR="007A183B" w:rsidRPr="003056F8">
        <w:rPr>
          <w:rFonts w:ascii="Times New Roman" w:hAnsi="Times New Roman"/>
          <w:sz w:val="24"/>
          <w:szCs w:val="24"/>
        </w:rPr>
        <w:t xml:space="preserve"> </w:t>
      </w:r>
      <w:r w:rsidR="007A183B">
        <w:rPr>
          <w:rFonts w:ascii="Times New Roman" w:hAnsi="Times New Roman"/>
          <w:sz w:val="24"/>
          <w:szCs w:val="24"/>
        </w:rPr>
        <w:t>превышает</w:t>
      </w:r>
      <w:r w:rsidR="007A183B" w:rsidRPr="003056F8">
        <w:rPr>
          <w:rFonts w:ascii="Times New Roman" w:hAnsi="Times New Roman"/>
          <w:sz w:val="24"/>
          <w:szCs w:val="24"/>
        </w:rPr>
        <w:t xml:space="preserve"> размер </w:t>
      </w:r>
      <w:r w:rsidR="001C74EC">
        <w:rPr>
          <w:rFonts w:ascii="Times New Roman" w:hAnsi="Times New Roman"/>
          <w:sz w:val="24"/>
          <w:szCs w:val="24"/>
        </w:rPr>
        <w:t xml:space="preserve">средств, необходимых для внесения в </w:t>
      </w:r>
      <w:r w:rsidR="001C74EC" w:rsidRPr="003C69FB">
        <w:rPr>
          <w:rFonts w:ascii="Times New Roman" w:hAnsi="Times New Roman"/>
          <w:sz w:val="24"/>
          <w:szCs w:val="24"/>
        </w:rPr>
        <w:t xml:space="preserve">компенсационный фонд </w:t>
      </w:r>
      <w:r w:rsidR="001C74EC">
        <w:rPr>
          <w:rFonts w:ascii="Times New Roman" w:hAnsi="Times New Roman"/>
          <w:sz w:val="24"/>
          <w:szCs w:val="24"/>
        </w:rPr>
        <w:t>(</w:t>
      </w:r>
      <w:r w:rsidR="001C74EC" w:rsidRPr="003C69FB">
        <w:rPr>
          <w:rFonts w:ascii="Times New Roman" w:hAnsi="Times New Roman"/>
          <w:sz w:val="24"/>
          <w:szCs w:val="24"/>
        </w:rPr>
        <w:t>компенсационны</w:t>
      </w:r>
      <w:r w:rsidR="001C74EC">
        <w:rPr>
          <w:rFonts w:ascii="Times New Roman" w:hAnsi="Times New Roman"/>
          <w:sz w:val="24"/>
          <w:szCs w:val="24"/>
        </w:rPr>
        <w:t>е</w:t>
      </w:r>
      <w:r w:rsidR="001C74EC" w:rsidRPr="003C69FB">
        <w:rPr>
          <w:rFonts w:ascii="Times New Roman" w:hAnsi="Times New Roman"/>
          <w:sz w:val="24"/>
          <w:szCs w:val="24"/>
        </w:rPr>
        <w:t xml:space="preserve"> фонд</w:t>
      </w:r>
      <w:r w:rsidR="001C74EC">
        <w:rPr>
          <w:rFonts w:ascii="Times New Roman" w:hAnsi="Times New Roman"/>
          <w:sz w:val="24"/>
          <w:szCs w:val="24"/>
        </w:rPr>
        <w:t>ы)</w:t>
      </w:r>
      <w:r w:rsidR="001C74EC" w:rsidRPr="003C69FB">
        <w:rPr>
          <w:rFonts w:ascii="Times New Roman" w:hAnsi="Times New Roman"/>
          <w:sz w:val="24"/>
          <w:szCs w:val="24"/>
        </w:rPr>
        <w:t xml:space="preserve"> в </w:t>
      </w:r>
      <w:r w:rsidR="001C74EC">
        <w:rPr>
          <w:rFonts w:ascii="Times New Roman" w:hAnsi="Times New Roman"/>
          <w:sz w:val="24"/>
          <w:szCs w:val="24"/>
        </w:rPr>
        <w:t>соответствии с</w:t>
      </w:r>
      <w:r w:rsidR="001C74EC" w:rsidRPr="003C69FB">
        <w:rPr>
          <w:rFonts w:ascii="Times New Roman" w:hAnsi="Times New Roman"/>
          <w:sz w:val="24"/>
          <w:szCs w:val="24"/>
        </w:rPr>
        <w:t xml:space="preserve"> уровн</w:t>
      </w:r>
      <w:r w:rsidR="001C74EC">
        <w:rPr>
          <w:rFonts w:ascii="Times New Roman" w:hAnsi="Times New Roman"/>
          <w:sz w:val="24"/>
          <w:szCs w:val="24"/>
        </w:rPr>
        <w:t>ем</w:t>
      </w:r>
      <w:r w:rsidR="001C74EC" w:rsidRPr="003C69FB">
        <w:rPr>
          <w:rFonts w:ascii="Times New Roman" w:hAnsi="Times New Roman"/>
          <w:sz w:val="24"/>
          <w:szCs w:val="24"/>
        </w:rPr>
        <w:t xml:space="preserve"> ответственности</w:t>
      </w:r>
      <w:r w:rsidR="001C74EC">
        <w:rPr>
          <w:rFonts w:ascii="Times New Roman" w:hAnsi="Times New Roman"/>
          <w:sz w:val="24"/>
          <w:szCs w:val="24"/>
        </w:rPr>
        <w:t xml:space="preserve"> члена Ассоциации</w:t>
      </w:r>
      <w:r w:rsidR="007A183B" w:rsidRPr="003056F8">
        <w:rPr>
          <w:rFonts w:ascii="Times New Roman" w:hAnsi="Times New Roman"/>
          <w:sz w:val="24"/>
          <w:szCs w:val="24"/>
        </w:rPr>
        <w:t xml:space="preserve">, сумма превышения по </w:t>
      </w:r>
      <w:r w:rsidR="001C74EC">
        <w:rPr>
          <w:rFonts w:ascii="Times New Roman" w:hAnsi="Times New Roman"/>
          <w:sz w:val="24"/>
          <w:szCs w:val="24"/>
        </w:rPr>
        <w:t xml:space="preserve">письменному </w:t>
      </w:r>
      <w:r w:rsidR="007A183B" w:rsidRPr="003056F8">
        <w:rPr>
          <w:rFonts w:ascii="Times New Roman" w:hAnsi="Times New Roman"/>
          <w:sz w:val="24"/>
          <w:szCs w:val="24"/>
        </w:rPr>
        <w:t xml:space="preserve">заявлению члена </w:t>
      </w:r>
      <w:r w:rsidR="007A183B">
        <w:rPr>
          <w:rFonts w:ascii="Times New Roman" w:hAnsi="Times New Roman"/>
          <w:sz w:val="24"/>
          <w:szCs w:val="24"/>
        </w:rPr>
        <w:t>Ассоциации</w:t>
      </w:r>
      <w:r w:rsidR="007A183B" w:rsidRPr="003056F8">
        <w:rPr>
          <w:rFonts w:ascii="Times New Roman" w:hAnsi="Times New Roman"/>
          <w:sz w:val="24"/>
          <w:szCs w:val="24"/>
        </w:rPr>
        <w:t xml:space="preserve"> может быть зачислена в счет взноса члена </w:t>
      </w:r>
      <w:r w:rsidR="007A183B">
        <w:rPr>
          <w:rFonts w:ascii="Times New Roman" w:hAnsi="Times New Roman"/>
          <w:sz w:val="24"/>
          <w:szCs w:val="24"/>
        </w:rPr>
        <w:t>Ассоциации</w:t>
      </w:r>
      <w:r w:rsidR="007A183B" w:rsidRPr="003056F8">
        <w:rPr>
          <w:rFonts w:ascii="Times New Roman" w:hAnsi="Times New Roman"/>
          <w:sz w:val="24"/>
          <w:szCs w:val="24"/>
        </w:rPr>
        <w:t xml:space="preserve"> в компенсационный фонд </w:t>
      </w:r>
      <w:r w:rsidR="001C74EC" w:rsidRPr="003056F8">
        <w:rPr>
          <w:rFonts w:ascii="Times New Roman" w:hAnsi="Times New Roman"/>
          <w:sz w:val="24"/>
          <w:szCs w:val="24"/>
        </w:rPr>
        <w:t>обеспечения договорных обязательств</w:t>
      </w:r>
      <w:r w:rsidR="00BD664F">
        <w:rPr>
          <w:rFonts w:ascii="Times New Roman" w:hAnsi="Times New Roman"/>
          <w:sz w:val="24"/>
          <w:szCs w:val="24"/>
        </w:rPr>
        <w:t>.</w:t>
      </w:r>
      <w:r w:rsidR="001C74EC" w:rsidRPr="003056F8">
        <w:rPr>
          <w:rFonts w:ascii="Times New Roman" w:hAnsi="Times New Roman"/>
          <w:sz w:val="24"/>
          <w:szCs w:val="24"/>
        </w:rPr>
        <w:t xml:space="preserve"> </w:t>
      </w:r>
      <w:r w:rsidR="001C74EC">
        <w:rPr>
          <w:rFonts w:ascii="Times New Roman" w:hAnsi="Times New Roman"/>
          <w:sz w:val="24"/>
          <w:szCs w:val="24"/>
        </w:rPr>
        <w:t xml:space="preserve">При отсутствии такого заявления денежные средства остаются в </w:t>
      </w:r>
      <w:r w:rsidR="001C74EC" w:rsidRPr="003056F8">
        <w:rPr>
          <w:rFonts w:ascii="Times New Roman" w:hAnsi="Times New Roman"/>
          <w:sz w:val="24"/>
          <w:szCs w:val="24"/>
        </w:rPr>
        <w:t>компенсационно</w:t>
      </w:r>
      <w:r w:rsidR="001C74EC">
        <w:rPr>
          <w:rFonts w:ascii="Times New Roman" w:hAnsi="Times New Roman"/>
          <w:sz w:val="24"/>
          <w:szCs w:val="24"/>
        </w:rPr>
        <w:t>м</w:t>
      </w:r>
      <w:r w:rsidR="001C74EC" w:rsidRPr="003056F8">
        <w:rPr>
          <w:rFonts w:ascii="Times New Roman" w:hAnsi="Times New Roman"/>
          <w:sz w:val="24"/>
          <w:szCs w:val="24"/>
        </w:rPr>
        <w:t xml:space="preserve"> фонд</w:t>
      </w:r>
      <w:r w:rsidR="001C74EC">
        <w:rPr>
          <w:rFonts w:ascii="Times New Roman" w:hAnsi="Times New Roman"/>
          <w:sz w:val="24"/>
          <w:szCs w:val="24"/>
        </w:rPr>
        <w:t>е</w:t>
      </w:r>
      <w:r w:rsidR="001C74EC" w:rsidRPr="001C74EC">
        <w:rPr>
          <w:rFonts w:ascii="Times New Roman" w:hAnsi="Times New Roman"/>
          <w:sz w:val="24"/>
          <w:szCs w:val="24"/>
        </w:rPr>
        <w:t xml:space="preserve"> </w:t>
      </w:r>
      <w:r w:rsidR="001C74EC">
        <w:rPr>
          <w:rFonts w:ascii="Times New Roman" w:hAnsi="Times New Roman"/>
          <w:sz w:val="24"/>
          <w:szCs w:val="24"/>
        </w:rPr>
        <w:t>возмещения вреда</w:t>
      </w:r>
      <w:r w:rsidR="001C74EC" w:rsidRPr="003056F8">
        <w:rPr>
          <w:rFonts w:ascii="Times New Roman" w:hAnsi="Times New Roman"/>
          <w:sz w:val="24"/>
          <w:szCs w:val="24"/>
        </w:rPr>
        <w:t>.</w:t>
      </w:r>
    </w:p>
    <w:p w:rsidR="00904578" w:rsidRDefault="005A7ABC" w:rsidP="007A183B">
      <w:pPr>
        <w:spacing w:after="0" w:line="360" w:lineRule="auto"/>
        <w:ind w:firstLine="708"/>
        <w:jc w:val="both"/>
        <w:textAlignment w:val="top"/>
        <w:rPr>
          <w:rFonts w:ascii="Times New Roman" w:hAnsi="Times New Roman"/>
          <w:sz w:val="24"/>
          <w:szCs w:val="24"/>
        </w:rPr>
      </w:pPr>
      <w:r>
        <w:rPr>
          <w:rFonts w:ascii="Times New Roman" w:hAnsi="Times New Roman"/>
          <w:sz w:val="24"/>
          <w:szCs w:val="24"/>
        </w:rPr>
        <w:t>2.9</w:t>
      </w:r>
      <w:r w:rsidR="00904578" w:rsidRPr="001939CE">
        <w:rPr>
          <w:rFonts w:ascii="Times New Roman" w:hAnsi="Times New Roman"/>
          <w:sz w:val="24"/>
          <w:szCs w:val="24"/>
        </w:rPr>
        <w:t>.</w:t>
      </w:r>
      <w:r w:rsidR="00904578" w:rsidRPr="001939CE">
        <w:t xml:space="preserve"> </w:t>
      </w:r>
      <w:r w:rsidR="00904578" w:rsidRPr="001939CE">
        <w:rPr>
          <w:rFonts w:ascii="Times New Roman" w:hAnsi="Times New Roman"/>
          <w:sz w:val="24"/>
          <w:szCs w:val="24"/>
        </w:rPr>
        <w:t xml:space="preserve">При вступлении индивидуального предпринимателя, юридического лица в члены Ассоциации он обязан не позднее 7  рабочих дней </w:t>
      </w:r>
      <w:r w:rsidR="00420A84" w:rsidRPr="00420A84">
        <w:rPr>
          <w:rFonts w:ascii="Times New Roman" w:hAnsi="Times New Roman"/>
          <w:sz w:val="24"/>
          <w:szCs w:val="24"/>
        </w:rPr>
        <w:t xml:space="preserve">со дня получения уведомления </w:t>
      </w:r>
      <w:r w:rsidR="00420A84">
        <w:rPr>
          <w:rFonts w:ascii="Times New Roman" w:hAnsi="Times New Roman"/>
          <w:sz w:val="24"/>
          <w:szCs w:val="24"/>
        </w:rPr>
        <w:t xml:space="preserve">о приеме в члены </w:t>
      </w:r>
      <w:r w:rsidR="00904578" w:rsidRPr="001939CE">
        <w:rPr>
          <w:rFonts w:ascii="Times New Roman" w:hAnsi="Times New Roman"/>
          <w:sz w:val="24"/>
          <w:szCs w:val="24"/>
        </w:rPr>
        <w:t>уплатить взнос в компенсационный фонд обеспечения договорных обязательств.</w:t>
      </w:r>
    </w:p>
    <w:p w:rsidR="00420A84" w:rsidRPr="003056F8" w:rsidRDefault="00420A84" w:rsidP="007A183B">
      <w:pPr>
        <w:spacing w:after="0" w:line="360" w:lineRule="auto"/>
        <w:ind w:firstLine="708"/>
        <w:jc w:val="both"/>
        <w:textAlignment w:val="top"/>
        <w:rPr>
          <w:rFonts w:ascii="Times New Roman" w:hAnsi="Times New Roman"/>
          <w:sz w:val="24"/>
          <w:szCs w:val="24"/>
        </w:rPr>
      </w:pPr>
    </w:p>
    <w:p w:rsidR="004B02A0" w:rsidRPr="003C69FB" w:rsidRDefault="00BE0BB2"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3. РАЗМЕЩЕНИЕ СРЕДСТВ КОМПЕНСАЦИОННОГО </w:t>
      </w:r>
      <w:r w:rsidR="003056F8" w:rsidRPr="003C69FB">
        <w:rPr>
          <w:rFonts w:ascii="Times New Roman" w:hAnsi="Times New Roman"/>
          <w:b/>
          <w:sz w:val="24"/>
          <w:szCs w:val="24"/>
        </w:rPr>
        <w:t>ФОНДА</w:t>
      </w:r>
      <w:r w:rsidR="003056F8" w:rsidRPr="003056F8">
        <w:t xml:space="preserve"> </w:t>
      </w:r>
      <w:r w:rsidR="003056F8" w:rsidRPr="003056F8">
        <w:rPr>
          <w:rFonts w:ascii="Times New Roman" w:hAnsi="Times New Roman"/>
          <w:b/>
          <w:sz w:val="24"/>
          <w:szCs w:val="24"/>
        </w:rPr>
        <w:t>ОБЕСПЕЧЕНИЯ ДОГОВОРНЫХ ОБЯЗАТЕЛЬСТВ</w:t>
      </w:r>
    </w:p>
    <w:p w:rsidR="005A7ABC"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3.1. В целях сохранения размера компенсационного фонда обеспечения договорных обязательств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обес</w:t>
      </w:r>
      <w:r w:rsidR="001B0A21">
        <w:rPr>
          <w:rFonts w:ascii="Times New Roman" w:hAnsi="Times New Roman"/>
          <w:sz w:val="24"/>
          <w:szCs w:val="24"/>
        </w:rPr>
        <w:t xml:space="preserve">печения договорных обязательств, </w:t>
      </w:r>
      <w:r w:rsidR="001B0A21" w:rsidRPr="005A7ABC">
        <w:rPr>
          <w:rFonts w:ascii="Times New Roman" w:hAnsi="Times New Roman"/>
          <w:sz w:val="24"/>
          <w:szCs w:val="24"/>
        </w:rPr>
        <w:t>при наличии соответствующего решения общего собрания членов Ассоциации.</w:t>
      </w:r>
      <w:r w:rsidR="001B0A21">
        <w:rPr>
          <w:rFonts w:ascii="Times New Roman" w:hAnsi="Times New Roman"/>
          <w:sz w:val="24"/>
          <w:szCs w:val="24"/>
        </w:rPr>
        <w:t xml:space="preserve"> </w:t>
      </w:r>
    </w:p>
    <w:p w:rsidR="00B178EB" w:rsidRPr="003C69FB" w:rsidRDefault="00B178EB" w:rsidP="003056F8">
      <w:pPr>
        <w:tabs>
          <w:tab w:val="left" w:pos="1105"/>
        </w:tabs>
        <w:spacing w:after="0" w:line="360" w:lineRule="auto"/>
        <w:ind w:firstLine="567"/>
        <w:jc w:val="both"/>
        <w:rPr>
          <w:rFonts w:ascii="Times New Roman" w:hAnsi="Times New Roman"/>
          <w:sz w:val="24"/>
          <w:szCs w:val="24"/>
        </w:rPr>
      </w:pPr>
      <w:r w:rsidRPr="00B178EB">
        <w:rPr>
          <w:rFonts w:ascii="Times New Roman" w:hAnsi="Times New Roman"/>
          <w:sz w:val="24"/>
          <w:szCs w:val="24"/>
        </w:rPr>
        <w:t xml:space="preserve">Право заключения договоров на размещение денежных средств компенсационного фонда </w:t>
      </w:r>
      <w:r w:rsidR="001B0A21" w:rsidRPr="005A7ABC">
        <w:rPr>
          <w:rFonts w:ascii="Times New Roman" w:hAnsi="Times New Roman"/>
          <w:sz w:val="24"/>
          <w:szCs w:val="24"/>
        </w:rPr>
        <w:t>обеспечения договорных обязательств</w:t>
      </w:r>
      <w:r w:rsidR="001B0A21" w:rsidRPr="001B0A21">
        <w:rPr>
          <w:rFonts w:ascii="Times New Roman" w:hAnsi="Times New Roman"/>
          <w:sz w:val="24"/>
          <w:szCs w:val="24"/>
        </w:rPr>
        <w:t xml:space="preserve"> </w:t>
      </w:r>
      <w:r w:rsidRPr="00B178EB">
        <w:rPr>
          <w:rFonts w:ascii="Times New Roman" w:hAnsi="Times New Roman"/>
          <w:sz w:val="24"/>
          <w:szCs w:val="24"/>
        </w:rPr>
        <w:t>принадлежит генеральному директору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3.2. Средства компенсационного фонда обеспечения договорных обязательств, внесенные на специальные банковские счета, используются в случаях, определенных в п.4.1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Иные операции по специальным банковским счетам не допускаются.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3.3. Учет средств компенсационного фонда обеспечения договорных обязательств ведется Ассоциацией раздельно от учета иного ее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4. </w:t>
      </w:r>
      <w:r w:rsidR="00BE0BB2" w:rsidRPr="003C69FB">
        <w:rPr>
          <w:rFonts w:ascii="Times New Roman" w:hAnsi="Times New Roman"/>
          <w:b/>
          <w:sz w:val="24"/>
          <w:szCs w:val="24"/>
        </w:rPr>
        <w:t>ВЫПЛАТЫ ИЗ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1. </w:t>
      </w:r>
      <w:r w:rsidR="004B02A0" w:rsidRPr="003C69FB">
        <w:rPr>
          <w:rFonts w:ascii="Times New Roman" w:hAnsi="Times New Roman"/>
          <w:sz w:val="24"/>
          <w:szCs w:val="24"/>
        </w:rPr>
        <w:t>возврат ошибочно перечисленных средств;</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2. </w:t>
      </w:r>
      <w:r w:rsidR="004B02A0" w:rsidRPr="003C69FB">
        <w:rPr>
          <w:rFonts w:ascii="Times New Roman" w:hAnsi="Times New Roman"/>
          <w:sz w:val="24"/>
          <w:szCs w:val="24"/>
        </w:rPr>
        <w:t>размещение средств компенсационного фонда обеспечения договорных обязательств в целях их сохранения и увеличения их размера;</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3. </w:t>
      </w:r>
      <w:r w:rsidR="004B02A0" w:rsidRPr="003C69FB">
        <w:rPr>
          <w:rFonts w:ascii="Times New Roman" w:hAnsi="Times New Roman"/>
          <w:sz w:val="24"/>
          <w:szCs w:val="24"/>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w:t>
      </w:r>
      <w:r w:rsidR="004B02A0" w:rsidRPr="005A7ABC">
        <w:rPr>
          <w:rFonts w:ascii="Times New Roman" w:hAnsi="Times New Roman"/>
          <w:sz w:val="24"/>
          <w:szCs w:val="24"/>
        </w:rPr>
        <w:t xml:space="preserve">подряда, </w:t>
      </w:r>
      <w:r w:rsidR="00BC51D0" w:rsidRPr="005A7ABC">
        <w:rPr>
          <w:rFonts w:ascii="Times New Roman" w:hAnsi="Times New Roman"/>
          <w:sz w:val="24"/>
          <w:szCs w:val="24"/>
        </w:rPr>
        <w:t>договору подряда на осуществление сноса,</w:t>
      </w:r>
      <w:r w:rsidR="00BC51D0">
        <w:rPr>
          <w:rFonts w:ascii="Times New Roman" w:hAnsi="Times New Roman"/>
          <w:sz w:val="24"/>
          <w:szCs w:val="24"/>
        </w:rPr>
        <w:t xml:space="preserve"> </w:t>
      </w:r>
      <w:r w:rsidR="004B02A0" w:rsidRPr="003C69FB">
        <w:rPr>
          <w:rFonts w:ascii="Times New Roman" w:hAnsi="Times New Roman"/>
          <w:sz w:val="24"/>
          <w:szCs w:val="24"/>
        </w:rPr>
        <w:t xml:space="preserve">заключенным с использованием конкурентных способов заключения договоров, а также судебные издержки), в случаях, предусмотренных </w:t>
      </w:r>
      <w:r w:rsidR="002250E5" w:rsidRPr="003C69FB">
        <w:rPr>
          <w:rFonts w:ascii="Times New Roman" w:hAnsi="Times New Roman"/>
          <w:color w:val="22232F"/>
          <w:sz w:val="24"/>
          <w:szCs w:val="24"/>
        </w:rPr>
        <w:t>п.1.4 настоящего Положения</w:t>
      </w:r>
      <w:r w:rsidR="004B02A0" w:rsidRPr="003C69FB">
        <w:rPr>
          <w:rFonts w:ascii="Times New Roman" w:hAnsi="Times New Roman"/>
          <w:sz w:val="24"/>
          <w:szCs w:val="24"/>
        </w:rPr>
        <w:t>;</w:t>
      </w:r>
    </w:p>
    <w:p w:rsidR="004B02A0"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4. </w:t>
      </w:r>
      <w:r w:rsidR="004B02A0" w:rsidRPr="003C69FB">
        <w:rPr>
          <w:rFonts w:ascii="Times New Roman" w:hAnsi="Times New Roman"/>
          <w:sz w:val="24"/>
          <w:szCs w:val="24"/>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D75E0" w:rsidRPr="00511CF5" w:rsidRDefault="008D75E0" w:rsidP="008D75E0">
      <w:pPr>
        <w:tabs>
          <w:tab w:val="left" w:pos="1105"/>
        </w:tabs>
        <w:spacing w:after="0" w:line="360" w:lineRule="auto"/>
        <w:ind w:firstLine="567"/>
        <w:jc w:val="both"/>
        <w:rPr>
          <w:rFonts w:ascii="Times New Roman" w:hAnsi="Times New Roman"/>
          <w:sz w:val="24"/>
          <w:szCs w:val="24"/>
        </w:rPr>
      </w:pPr>
      <w:r w:rsidRPr="008D75E0">
        <w:rPr>
          <w:rFonts w:ascii="Times New Roman" w:hAnsi="Times New Roman"/>
          <w:sz w:val="24"/>
          <w:szCs w:val="24"/>
        </w:rPr>
        <w:t xml:space="preserve">4.1.5. перечисление средств компенсационного фонда </w:t>
      </w:r>
      <w:r w:rsidRPr="003C69FB">
        <w:rPr>
          <w:rFonts w:ascii="Times New Roman" w:hAnsi="Times New Roman"/>
          <w:sz w:val="24"/>
          <w:szCs w:val="24"/>
        </w:rPr>
        <w:t>обеспечения договорных обязательств</w:t>
      </w:r>
      <w:r w:rsidRPr="008D75E0">
        <w:rPr>
          <w:rFonts w:ascii="Times New Roman" w:hAnsi="Times New Roman"/>
          <w:sz w:val="24"/>
          <w:szCs w:val="24"/>
        </w:rPr>
        <w:t xml:space="preserve">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w:t>
      </w:r>
      <w:r w:rsidR="00511CF5">
        <w:rPr>
          <w:rFonts w:ascii="Times New Roman" w:hAnsi="Times New Roman"/>
          <w:sz w:val="24"/>
          <w:szCs w:val="24"/>
        </w:rPr>
        <w:t>ра саморегулируемых организаций</w:t>
      </w:r>
      <w:r w:rsidR="00511CF5" w:rsidRPr="00511CF5">
        <w:rPr>
          <w:rFonts w:ascii="Times New Roman" w:hAnsi="Times New Roman"/>
          <w:sz w:val="24"/>
          <w:szCs w:val="24"/>
        </w:rPr>
        <w:t>;</w:t>
      </w:r>
    </w:p>
    <w:p w:rsidR="008D75E0" w:rsidRPr="003C69FB" w:rsidRDefault="005A7ABC" w:rsidP="008D75E0">
      <w:pPr>
        <w:tabs>
          <w:tab w:val="left" w:pos="1105"/>
        </w:tabs>
        <w:spacing w:line="360" w:lineRule="auto"/>
        <w:ind w:firstLine="567"/>
        <w:jc w:val="both"/>
        <w:rPr>
          <w:rFonts w:ascii="Times New Roman" w:hAnsi="Times New Roman"/>
          <w:sz w:val="24"/>
          <w:szCs w:val="24"/>
        </w:rPr>
      </w:pPr>
      <w:r>
        <w:rPr>
          <w:rFonts w:ascii="Times New Roman" w:hAnsi="Times New Roman"/>
          <w:sz w:val="24"/>
          <w:szCs w:val="24"/>
        </w:rPr>
        <w:t>4.1.6</w:t>
      </w:r>
      <w:r w:rsidR="008D75E0" w:rsidRPr="008D75E0">
        <w:rPr>
          <w:rFonts w:ascii="Times New Roman" w:hAnsi="Times New Roman"/>
          <w:sz w:val="24"/>
          <w:szCs w:val="24"/>
        </w:rPr>
        <w:t>. возврат средств, уплаченных в компенсационный фонд Ассоциации юридическим лицом, индивидуальным предпринимателем  в соответствии с частью 14 статьи 3.3. Федерального закона от 29.12.2004г. № 191-ФЗ.</w:t>
      </w:r>
    </w:p>
    <w:p w:rsidR="004B02A0"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4.2. ПОРЯДОК ВОЗВРАТА ОШИБОЧНО ПЕРЕЧИСЛЕННЫХ 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4.2.1. Решение о выплате ошибочно перечисленных средств из средств компенсационного фонда обеспечения договорных обязательств принимается </w:t>
      </w:r>
      <w:r w:rsidR="00B92A21">
        <w:rPr>
          <w:rFonts w:ascii="Times New Roman" w:hAnsi="Times New Roman"/>
          <w:sz w:val="24"/>
          <w:szCs w:val="24"/>
        </w:rPr>
        <w:t>Генеральным директором</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4.2.2. Для получения ошибочно перечисленных денежных средств из средств компенсационного фонда обеспечения договорных обязательств лицу, сделавшему ошибочный платеж, необходимо обратиться в </w:t>
      </w:r>
      <w:r w:rsidR="00D22BAF" w:rsidRPr="003C69FB">
        <w:rPr>
          <w:rFonts w:ascii="Times New Roman" w:hAnsi="Times New Roman"/>
          <w:sz w:val="24"/>
          <w:szCs w:val="24"/>
        </w:rPr>
        <w:t>Ассоциаци</w:t>
      </w:r>
      <w:r w:rsidR="00E80BC5" w:rsidRPr="003C69FB">
        <w:rPr>
          <w:rFonts w:ascii="Times New Roman" w:hAnsi="Times New Roman"/>
          <w:sz w:val="24"/>
          <w:szCs w:val="24"/>
        </w:rPr>
        <w:t>ю</w:t>
      </w:r>
      <w:r w:rsidRPr="003C69FB">
        <w:rPr>
          <w:rFonts w:ascii="Times New Roman" w:hAnsi="Times New Roman"/>
          <w:sz w:val="24"/>
          <w:szCs w:val="24"/>
        </w:rPr>
        <w:t xml:space="preserve"> с письменным заявлением о возврате ошибочно перечисленных в компенсационный фонд обеспечения договорных обязательств</w:t>
      </w:r>
      <w:r w:rsidR="00D10BD3" w:rsidRPr="003C69FB">
        <w:rPr>
          <w:rFonts w:ascii="Times New Roman" w:hAnsi="Times New Roman"/>
          <w:sz w:val="24"/>
          <w:szCs w:val="24"/>
        </w:rPr>
        <w:t xml:space="preserve"> </w:t>
      </w:r>
      <w:r w:rsidRPr="003C69FB">
        <w:rPr>
          <w:rFonts w:ascii="Times New Roman" w:hAnsi="Times New Roman"/>
          <w:sz w:val="24"/>
          <w:szCs w:val="24"/>
        </w:rPr>
        <w:t>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4.2.3. В заявлении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в который обращается л</w:t>
      </w:r>
      <w:r w:rsidR="00E80BC5" w:rsidRPr="003C69FB">
        <w:rPr>
          <w:rFonts w:ascii="Times New Roman" w:hAnsi="Times New Roman"/>
          <w:sz w:val="24"/>
          <w:szCs w:val="24"/>
        </w:rPr>
        <w:t>ицо, сделавшее ошибочный платеж</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полное наименование юридического лица или фамилия, имя, отчество индивидуального предпринимателя – лица, сделавшего ошибочный платеж;</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регистрационный номер в реестре членов Ассоциации (если ошибочный платеж сделан членом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лица, сделавшего ошибочный платеж, для перечисления ошибочно уплаченных средств из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4.2.4. Заявление должно быть подписано лицом, имеющим право без доверенности действовать от имени юридического лица либо индивидуальным предпринимателем</w:t>
      </w:r>
      <w:r w:rsidR="00F94CA5" w:rsidRPr="003C69FB">
        <w:rPr>
          <w:rFonts w:ascii="Times New Roman" w:hAnsi="Times New Roman"/>
          <w:sz w:val="24"/>
          <w:szCs w:val="24"/>
        </w:rPr>
        <w:t xml:space="preserve">, </w:t>
      </w:r>
      <w:r w:rsidRPr="003C69FB">
        <w:rPr>
          <w:rFonts w:ascii="Times New Roman" w:hAnsi="Times New Roman"/>
          <w:sz w:val="24"/>
          <w:szCs w:val="24"/>
        </w:rPr>
        <w:t>сделавшим ошибочный платеж или их доверенным лицом.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4.2.5. К заявлению должны прилагаться документы, подтверждающие факт перечисления средств в компенсационный фонд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4.2.6. 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rsidR="004B02A0" w:rsidRPr="003C69FB" w:rsidRDefault="00511CF5" w:rsidP="003056F8">
      <w:pPr>
        <w:tabs>
          <w:tab w:val="left" w:pos="1105"/>
        </w:tabs>
        <w:spacing w:after="0" w:line="360" w:lineRule="auto"/>
        <w:ind w:firstLine="567"/>
        <w:jc w:val="both"/>
        <w:rPr>
          <w:rFonts w:ascii="Times New Roman" w:hAnsi="Times New Roman"/>
          <w:sz w:val="24"/>
          <w:szCs w:val="24"/>
        </w:rPr>
      </w:pPr>
      <w:r>
        <w:rPr>
          <w:rFonts w:ascii="Times New Roman" w:hAnsi="Times New Roman"/>
          <w:sz w:val="24"/>
          <w:szCs w:val="24"/>
        </w:rPr>
        <w:t>4.2.7. В случае</w:t>
      </w:r>
      <w:r w:rsidR="004B02A0" w:rsidRPr="003C69FB">
        <w:rPr>
          <w:rFonts w:ascii="Times New Roman" w:hAnsi="Times New Roman"/>
          <w:sz w:val="24"/>
          <w:szCs w:val="24"/>
        </w:rPr>
        <w:t xml:space="preserve">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4.2.8. </w:t>
      </w:r>
      <w:r w:rsidR="00B92A21">
        <w:rPr>
          <w:rFonts w:ascii="Times New Roman" w:hAnsi="Times New Roman"/>
          <w:sz w:val="24"/>
          <w:szCs w:val="24"/>
        </w:rPr>
        <w:t>Генеральный директор</w:t>
      </w:r>
      <w:r w:rsidR="00B92A21"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обязан принять решение об отказе или о возврате ошибочно перечисленных в компенсационный фонд обеспечения договорных обязательств средств лицу, сделавшем</w:t>
      </w:r>
      <w:r w:rsidR="00535D92">
        <w:rPr>
          <w:rFonts w:ascii="Times New Roman" w:hAnsi="Times New Roman"/>
          <w:sz w:val="24"/>
          <w:szCs w:val="24"/>
        </w:rPr>
        <w:t xml:space="preserve">у ошибочный платеж, в течение </w:t>
      </w:r>
      <w:r w:rsidR="008A20FD">
        <w:rPr>
          <w:rFonts w:ascii="Times New Roman" w:hAnsi="Times New Roman"/>
          <w:sz w:val="24"/>
          <w:szCs w:val="24"/>
        </w:rPr>
        <w:t>5</w:t>
      </w:r>
      <w:r w:rsidRPr="003C69FB">
        <w:rPr>
          <w:rFonts w:ascii="Times New Roman" w:hAnsi="Times New Roman"/>
          <w:sz w:val="24"/>
          <w:szCs w:val="24"/>
        </w:rPr>
        <w:t xml:space="preserve"> (</w:t>
      </w:r>
      <w:r w:rsidR="008A20FD">
        <w:rPr>
          <w:rFonts w:ascii="Times New Roman" w:hAnsi="Times New Roman"/>
          <w:sz w:val="24"/>
          <w:szCs w:val="24"/>
        </w:rPr>
        <w:t>пяти</w:t>
      </w:r>
      <w:r w:rsidRPr="003C69FB">
        <w:rPr>
          <w:rFonts w:ascii="Times New Roman" w:hAnsi="Times New Roman"/>
          <w:sz w:val="24"/>
          <w:szCs w:val="24"/>
        </w:rPr>
        <w:t>) рабочих дней с момента получения заявления о возврате ошибочно перечисленных денежных средств.</w:t>
      </w:r>
    </w:p>
    <w:p w:rsidR="00BF11AA" w:rsidRPr="00535D92" w:rsidRDefault="00BF11AA" w:rsidP="00BF11AA">
      <w:pPr>
        <w:tabs>
          <w:tab w:val="left" w:pos="1105"/>
        </w:tabs>
        <w:spacing w:after="0" w:line="360" w:lineRule="auto"/>
        <w:ind w:firstLine="567"/>
        <w:jc w:val="both"/>
        <w:rPr>
          <w:rFonts w:ascii="Times New Roman" w:hAnsi="Times New Roman"/>
          <w:sz w:val="24"/>
          <w:szCs w:val="24"/>
        </w:rPr>
      </w:pPr>
      <w:r w:rsidRPr="00535D92">
        <w:rPr>
          <w:rFonts w:ascii="Times New Roman" w:hAnsi="Times New Roman"/>
          <w:sz w:val="24"/>
          <w:szCs w:val="24"/>
        </w:rPr>
        <w:t>4.2.9. В случае принятия</w:t>
      </w:r>
      <w:r w:rsidR="00491CF4" w:rsidRPr="00535D92">
        <w:rPr>
          <w:rFonts w:ascii="Times New Roman" w:hAnsi="Times New Roman"/>
          <w:sz w:val="24"/>
          <w:szCs w:val="24"/>
        </w:rPr>
        <w:t xml:space="preserve"> Генеральным директором решения</w:t>
      </w:r>
      <w:r w:rsidRPr="00535D92">
        <w:rPr>
          <w:rFonts w:ascii="Times New Roman" w:hAnsi="Times New Roman"/>
          <w:sz w:val="24"/>
          <w:szCs w:val="24"/>
        </w:rPr>
        <w:t xml:space="preserve"> об отказе в возврате средств компенсационного фонда, заявитель в течение 3  рабочих дней со дня принятия решения письменно информируется об этом с мотивированным обоснованием отказа. Решение об отказе в возврате средств может быть обжаловано в судебном порядке.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4.2.10. В случае принятия </w:t>
      </w:r>
      <w:r w:rsidR="00B92A21">
        <w:rPr>
          <w:rFonts w:ascii="Times New Roman" w:hAnsi="Times New Roman"/>
          <w:sz w:val="24"/>
          <w:szCs w:val="24"/>
        </w:rPr>
        <w:t>Генеральным директором</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решения о возврате ошибочно перечисленных в компенсационный фонд возмещения обеспечения договорных обязательств, данные средства перечисляются на расчетный счет лица, сделавшего ошибочный платеж, указанный в его заявлении в течение 5 (пяти) рабочих дней со дня вынесения решения об их возврате.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4.2.11. Основаниями для отказа в возврате перечисленных в компенсационный фонд обеспечения договорных обязательств средств являются: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 непредставление документов, указанных в п.п. 4.2.2, 4.2.5 - 4.2.7 настоящего Положения, </w:t>
      </w:r>
      <w:r w:rsidR="00663C87">
        <w:rPr>
          <w:rFonts w:ascii="Times New Roman" w:hAnsi="Times New Roman"/>
          <w:sz w:val="24"/>
          <w:szCs w:val="24"/>
        </w:rPr>
        <w:t xml:space="preserve"> </w:t>
      </w:r>
      <w:r w:rsidRPr="003C69FB">
        <w:rPr>
          <w:rFonts w:ascii="Times New Roman" w:hAnsi="Times New Roman"/>
          <w:sz w:val="24"/>
          <w:szCs w:val="24"/>
        </w:rPr>
        <w:t>в полном объеме или представление ненадлежащим образом оформленных документов;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неисполнение членом Ассоциации обязательств по уплате взноса в компенсационный фонд обеспечения договорных обязательств в случае наличия поданного им заявления о намерении принимать участие в заключении договоров строительного подряда</w:t>
      </w:r>
      <w:r w:rsidR="00DC13F2">
        <w:rPr>
          <w:rFonts w:ascii="Times New Roman" w:hAnsi="Times New Roman"/>
          <w:sz w:val="24"/>
          <w:szCs w:val="24"/>
        </w:rPr>
        <w:t xml:space="preserve">, </w:t>
      </w:r>
      <w:r w:rsidR="00DC13F2" w:rsidRPr="001B00F4">
        <w:rPr>
          <w:rFonts w:ascii="Times New Roman" w:hAnsi="Times New Roman"/>
          <w:sz w:val="24"/>
          <w:szCs w:val="24"/>
        </w:rPr>
        <w:t>договоров подряда на осуществление сноса,</w:t>
      </w:r>
      <w:r w:rsidR="00DC13F2">
        <w:rPr>
          <w:rFonts w:ascii="Times New Roman" w:hAnsi="Times New Roman"/>
          <w:sz w:val="24"/>
          <w:szCs w:val="24"/>
        </w:rPr>
        <w:t xml:space="preserve"> </w:t>
      </w:r>
      <w:r w:rsidRPr="003C69FB">
        <w:rPr>
          <w:rFonts w:ascii="Times New Roman" w:hAnsi="Times New Roman"/>
          <w:sz w:val="24"/>
          <w:szCs w:val="24"/>
        </w:rPr>
        <w:t xml:space="preserve"> с использованием конкурентных способов заключения договоров.</w:t>
      </w:r>
    </w:p>
    <w:p w:rsidR="004B02A0" w:rsidRPr="003C69FB" w:rsidRDefault="00F94CA5"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4.2.12. В случае</w:t>
      </w:r>
      <w:r w:rsidR="00937C65" w:rsidRPr="003C69FB">
        <w:rPr>
          <w:rFonts w:ascii="Times New Roman" w:hAnsi="Times New Roman"/>
          <w:sz w:val="24"/>
          <w:szCs w:val="24"/>
        </w:rPr>
        <w:t>,</w:t>
      </w:r>
      <w:r w:rsidR="004B02A0" w:rsidRPr="003C69FB">
        <w:rPr>
          <w:rFonts w:ascii="Times New Roman" w:hAnsi="Times New Roman"/>
          <w:sz w:val="24"/>
          <w:szCs w:val="24"/>
        </w:rPr>
        <w:t xml:space="preserve"> если основанием </w:t>
      </w:r>
      <w:r w:rsidRPr="003C69FB">
        <w:rPr>
          <w:rFonts w:ascii="Times New Roman" w:hAnsi="Times New Roman"/>
          <w:sz w:val="24"/>
          <w:szCs w:val="24"/>
        </w:rPr>
        <w:t xml:space="preserve">для </w:t>
      </w:r>
      <w:r w:rsidR="004B02A0" w:rsidRPr="003C69FB">
        <w:rPr>
          <w:rFonts w:ascii="Times New Roman" w:hAnsi="Times New Roman"/>
          <w:sz w:val="24"/>
          <w:szCs w:val="24"/>
        </w:rPr>
        <w:t>отказа в возврате перечисленных в компенсационный фонд обеспечения договорных обязательств средств является непредставление документов, указанных в п.п.4.2.2., 4.2.5</w:t>
      </w:r>
      <w:r w:rsidRPr="003C69FB">
        <w:rPr>
          <w:rFonts w:ascii="Times New Roman" w:hAnsi="Times New Roman"/>
          <w:sz w:val="24"/>
          <w:szCs w:val="24"/>
        </w:rPr>
        <w:t>. - 4.2.7</w:t>
      </w:r>
      <w:r w:rsidR="00937C65" w:rsidRPr="003C69FB">
        <w:rPr>
          <w:rFonts w:ascii="Times New Roman" w:hAnsi="Times New Roman"/>
          <w:sz w:val="24"/>
          <w:szCs w:val="24"/>
        </w:rPr>
        <w:t>.</w:t>
      </w:r>
      <w:r w:rsidRPr="003C69FB">
        <w:rPr>
          <w:rFonts w:ascii="Times New Roman" w:hAnsi="Times New Roman"/>
          <w:sz w:val="24"/>
          <w:szCs w:val="24"/>
        </w:rPr>
        <w:t xml:space="preserve"> настоящего Положения</w:t>
      </w:r>
      <w:r w:rsidR="004B02A0" w:rsidRPr="003C69FB">
        <w:rPr>
          <w:rFonts w:ascii="Times New Roman" w:hAnsi="Times New Roman"/>
          <w:sz w:val="24"/>
          <w:szCs w:val="24"/>
        </w:rPr>
        <w:t xml:space="preserve">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обеспечения договорных обязательств после устранения выявленных недостатков.</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СТРОИТЕЛЬНОГО ПОДРЯДА</w:t>
      </w:r>
      <w:r w:rsidRPr="001B00F4">
        <w:rPr>
          <w:rFonts w:ascii="Times New Roman" w:hAnsi="Times New Roman"/>
          <w:b/>
          <w:sz w:val="24"/>
          <w:szCs w:val="24"/>
        </w:rPr>
        <w:t>,</w:t>
      </w:r>
      <w:r w:rsidR="00DC13F2" w:rsidRPr="001B00F4">
        <w:rPr>
          <w:rFonts w:ascii="Times New Roman" w:hAnsi="Times New Roman"/>
          <w:sz w:val="24"/>
          <w:szCs w:val="24"/>
        </w:rPr>
        <w:t xml:space="preserve"> </w:t>
      </w:r>
      <w:r w:rsidR="00DC13F2" w:rsidRPr="001B00F4">
        <w:rPr>
          <w:rFonts w:ascii="Times New Roman" w:hAnsi="Times New Roman"/>
          <w:b/>
          <w:caps/>
          <w:sz w:val="24"/>
          <w:szCs w:val="24"/>
        </w:rPr>
        <w:t>договору подряда на осуществление сноса,</w:t>
      </w:r>
      <w:r w:rsidRPr="001B00F4">
        <w:rPr>
          <w:rFonts w:ascii="Times New Roman" w:hAnsi="Times New Roman"/>
          <w:b/>
          <w:sz w:val="24"/>
          <w:szCs w:val="24"/>
        </w:rPr>
        <w:t xml:space="preserve"> З</w:t>
      </w:r>
      <w:r w:rsidRPr="003C69FB">
        <w:rPr>
          <w:rFonts w:ascii="Times New Roman" w:hAnsi="Times New Roman"/>
          <w:b/>
          <w:sz w:val="24"/>
          <w:szCs w:val="24"/>
        </w:rPr>
        <w:t>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 Выплаты из средств компенсационного фонда обеспечения договорных обязательств в порядке субсидиарной ответственности Ассоциации по обязательствам его членов, возникшим вследствие неисполнения или ненадлежащего исполнения ими обязательств по договорам строительного </w:t>
      </w:r>
      <w:r w:rsidRPr="0028430E">
        <w:rPr>
          <w:rFonts w:ascii="Times New Roman" w:hAnsi="Times New Roman"/>
          <w:sz w:val="24"/>
          <w:szCs w:val="24"/>
        </w:rPr>
        <w:t>подряда,</w:t>
      </w:r>
      <w:r w:rsidR="00DC13F2" w:rsidRPr="0028430E">
        <w:rPr>
          <w:rFonts w:ascii="Times New Roman" w:hAnsi="Times New Roman"/>
          <w:sz w:val="24"/>
          <w:szCs w:val="24"/>
        </w:rPr>
        <w:t xml:space="preserve"> договорам подряда на осуществление сноса,</w:t>
      </w:r>
      <w:r w:rsidRPr="0028430E">
        <w:rPr>
          <w:rFonts w:ascii="Times New Roman" w:hAnsi="Times New Roman"/>
          <w:sz w:val="24"/>
          <w:szCs w:val="24"/>
        </w:rPr>
        <w:t xml:space="preserve"> заключенным с использова</w:t>
      </w:r>
      <w:r w:rsidRPr="003C69FB">
        <w:rPr>
          <w:rFonts w:ascii="Times New Roman" w:hAnsi="Times New Roman"/>
          <w:sz w:val="24"/>
          <w:szCs w:val="24"/>
        </w:rPr>
        <w:t>нием конкурентных способов заключения договоров, производятся только при одновременном наличии следующих условий:</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 индивидуальный предприниматель или юридическое лицо на момент заключения договора строительного </w:t>
      </w:r>
      <w:r w:rsidRPr="0028430E">
        <w:rPr>
          <w:rFonts w:ascii="Times New Roman" w:hAnsi="Times New Roman"/>
          <w:sz w:val="24"/>
          <w:szCs w:val="24"/>
        </w:rPr>
        <w:t>подряда,</w:t>
      </w:r>
      <w:r w:rsidR="00DC13F2" w:rsidRPr="0028430E">
        <w:rPr>
          <w:rFonts w:ascii="Times New Roman" w:hAnsi="Times New Roman"/>
          <w:sz w:val="24"/>
          <w:szCs w:val="24"/>
        </w:rPr>
        <w:t xml:space="preserve"> договор</w:t>
      </w:r>
      <w:r w:rsidR="00CD51EF" w:rsidRPr="0028430E">
        <w:rPr>
          <w:rFonts w:ascii="Times New Roman" w:hAnsi="Times New Roman"/>
          <w:sz w:val="24"/>
          <w:szCs w:val="24"/>
        </w:rPr>
        <w:t>а</w:t>
      </w:r>
      <w:r w:rsidR="00DC13F2" w:rsidRPr="0028430E">
        <w:rPr>
          <w:rFonts w:ascii="Times New Roman" w:hAnsi="Times New Roman"/>
          <w:sz w:val="24"/>
          <w:szCs w:val="24"/>
        </w:rPr>
        <w:t xml:space="preserve"> подряда на осуществление сноса,</w:t>
      </w:r>
      <w:r w:rsidRPr="0028430E">
        <w:rPr>
          <w:rFonts w:ascii="Times New Roman" w:hAnsi="Times New Roman"/>
          <w:sz w:val="24"/>
          <w:szCs w:val="24"/>
        </w:rPr>
        <w:t xml:space="preserve"> заключенного с использованием</w:t>
      </w:r>
      <w:r w:rsidRPr="003C69FB">
        <w:rPr>
          <w:rFonts w:ascii="Times New Roman" w:hAnsi="Times New Roman"/>
          <w:sz w:val="24"/>
          <w:szCs w:val="24"/>
        </w:rPr>
        <w:t xml:space="preserve"> конкурентных способов заключения договоров, являлись членами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 причиной выплаты являются неисполнение или ненадлежащее исполнение членами Ассоциации обязательств по договорам строительного </w:t>
      </w:r>
      <w:r w:rsidRPr="0028430E">
        <w:rPr>
          <w:rFonts w:ascii="Times New Roman" w:hAnsi="Times New Roman"/>
          <w:sz w:val="24"/>
          <w:szCs w:val="24"/>
        </w:rPr>
        <w:t>подряда,</w:t>
      </w:r>
      <w:r w:rsidR="00DC13F2" w:rsidRPr="0028430E">
        <w:rPr>
          <w:rFonts w:ascii="Times New Roman" w:hAnsi="Times New Roman"/>
          <w:sz w:val="24"/>
          <w:szCs w:val="24"/>
        </w:rPr>
        <w:t xml:space="preserve"> договор</w:t>
      </w:r>
      <w:r w:rsidR="00CD51EF" w:rsidRPr="0028430E">
        <w:rPr>
          <w:rFonts w:ascii="Times New Roman" w:hAnsi="Times New Roman"/>
          <w:sz w:val="24"/>
          <w:szCs w:val="24"/>
        </w:rPr>
        <w:t xml:space="preserve">ам </w:t>
      </w:r>
      <w:r w:rsidR="00DC13F2" w:rsidRPr="0028430E">
        <w:rPr>
          <w:rFonts w:ascii="Times New Roman" w:hAnsi="Times New Roman"/>
          <w:sz w:val="24"/>
          <w:szCs w:val="24"/>
        </w:rPr>
        <w:t>подряда на осуществление сноса,</w:t>
      </w:r>
      <w:r w:rsidRPr="0028430E">
        <w:rPr>
          <w:rFonts w:ascii="Times New Roman" w:hAnsi="Times New Roman"/>
          <w:sz w:val="24"/>
          <w:szCs w:val="24"/>
        </w:rPr>
        <w:t xml:space="preserve"> заключенным с использованием</w:t>
      </w:r>
      <w:r w:rsidRPr="003C69FB">
        <w:rPr>
          <w:rFonts w:ascii="Times New Roman" w:hAnsi="Times New Roman"/>
          <w:sz w:val="24"/>
          <w:szCs w:val="24"/>
        </w:rPr>
        <w:t xml:space="preserve">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3) имеется вступившее в законную силу решение суда, устанавливающее факт неисполнения или ненадлежащего исполнения членами Ассоциации обязательств по договорам строительного </w:t>
      </w:r>
      <w:r w:rsidRPr="0028430E">
        <w:rPr>
          <w:rFonts w:ascii="Times New Roman" w:hAnsi="Times New Roman"/>
          <w:sz w:val="24"/>
          <w:szCs w:val="24"/>
        </w:rPr>
        <w:t xml:space="preserve">подряда, </w:t>
      </w:r>
      <w:r w:rsidR="00CD51EF" w:rsidRPr="0028430E">
        <w:rPr>
          <w:rFonts w:ascii="Times New Roman" w:hAnsi="Times New Roman"/>
          <w:sz w:val="24"/>
          <w:szCs w:val="24"/>
        </w:rPr>
        <w:t>договорам подряда на осуществление сноса,</w:t>
      </w:r>
      <w:r w:rsidR="00CD51EF" w:rsidRPr="00CD51EF">
        <w:rPr>
          <w:rFonts w:ascii="Times New Roman" w:hAnsi="Times New Roman"/>
          <w:sz w:val="24"/>
          <w:szCs w:val="24"/>
        </w:rPr>
        <w:t xml:space="preserve"> </w:t>
      </w:r>
      <w:r w:rsidRPr="003C69FB">
        <w:rPr>
          <w:rFonts w:ascii="Times New Roman" w:hAnsi="Times New Roman"/>
          <w:sz w:val="24"/>
          <w:szCs w:val="24"/>
        </w:rPr>
        <w:t>заключенным с использованием конкурентных способов заключения договоров, размер реального ущерба, неустойки (штрафа) по договору строительного подр</w:t>
      </w:r>
      <w:r w:rsidRPr="0028430E">
        <w:rPr>
          <w:rFonts w:ascii="Times New Roman" w:hAnsi="Times New Roman"/>
          <w:sz w:val="24"/>
          <w:szCs w:val="24"/>
        </w:rPr>
        <w:t xml:space="preserve">яда, </w:t>
      </w:r>
      <w:r w:rsidR="00CD51EF" w:rsidRPr="0028430E">
        <w:rPr>
          <w:rFonts w:ascii="Times New Roman" w:hAnsi="Times New Roman"/>
          <w:sz w:val="24"/>
          <w:szCs w:val="24"/>
        </w:rPr>
        <w:t xml:space="preserve">договору подряда на осуществление сноса, </w:t>
      </w:r>
      <w:r w:rsidRPr="0028430E">
        <w:rPr>
          <w:rFonts w:ascii="Times New Roman" w:hAnsi="Times New Roman"/>
          <w:sz w:val="24"/>
          <w:szCs w:val="24"/>
        </w:rPr>
        <w:t>а также обязанность члена Ас</w:t>
      </w:r>
      <w:r w:rsidRPr="003C69FB">
        <w:rPr>
          <w:rFonts w:ascii="Times New Roman" w:hAnsi="Times New Roman"/>
          <w:sz w:val="24"/>
          <w:szCs w:val="24"/>
        </w:rPr>
        <w:t>социации возместить данный ущерб;</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28430E">
        <w:rPr>
          <w:rFonts w:ascii="Times New Roman" w:hAnsi="Times New Roman"/>
          <w:sz w:val="24"/>
          <w:szCs w:val="24"/>
        </w:rPr>
        <w:t>4) недостаточность средств, полученных по договору страхования договорных обязательств члена Ассоциации, для возмещения причинённых им убытков</w:t>
      </w:r>
      <w:r w:rsidR="00894955" w:rsidRPr="0028430E">
        <w:rPr>
          <w:rFonts w:ascii="Times New Roman" w:hAnsi="Times New Roman"/>
          <w:sz w:val="24"/>
          <w:szCs w:val="24"/>
        </w:rPr>
        <w:t xml:space="preserve"> (при условии заключения договора страхования)</w:t>
      </w:r>
      <w:r w:rsidRPr="0028430E">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отказ члена Ассоциации удовлетворить требование лица, которому причинен ущерб, или неудовлетворение членом Ассоциации такого требования в течение тридцати рабочих дней с даты предъявления этого требования.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4.3.2.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w:t>
      </w:r>
      <w:r w:rsidR="004160F3" w:rsidRPr="0028430E">
        <w:rPr>
          <w:rFonts w:ascii="Times New Roman" w:hAnsi="Times New Roman"/>
          <w:sz w:val="24"/>
          <w:szCs w:val="24"/>
        </w:rPr>
        <w:t xml:space="preserve">договору подряда на осуществление сноса, </w:t>
      </w:r>
      <w:r w:rsidRPr="0028430E">
        <w:rPr>
          <w:rFonts w:ascii="Times New Roman" w:hAnsi="Times New Roman"/>
          <w:sz w:val="24"/>
          <w:szCs w:val="24"/>
        </w:rPr>
        <w:t>заключенному с использованием</w:t>
      </w:r>
      <w:r w:rsidRPr="003C69FB">
        <w:rPr>
          <w:rFonts w:ascii="Times New Roman" w:hAnsi="Times New Roman"/>
          <w:sz w:val="24"/>
          <w:szCs w:val="24"/>
        </w:rPr>
        <w:t xml:space="preserve">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w:t>
      </w:r>
      <w:r w:rsidRPr="0028430E">
        <w:rPr>
          <w:rFonts w:ascii="Times New Roman" w:hAnsi="Times New Roman"/>
          <w:sz w:val="24"/>
          <w:szCs w:val="24"/>
        </w:rPr>
        <w:t>капитальном ремонте</w:t>
      </w:r>
      <w:r w:rsidR="004160F3" w:rsidRPr="0028430E">
        <w:rPr>
          <w:rFonts w:ascii="Times New Roman" w:hAnsi="Times New Roman"/>
          <w:sz w:val="24"/>
          <w:szCs w:val="24"/>
        </w:rPr>
        <w:t>, сносе</w:t>
      </w:r>
      <w:r w:rsidRPr="003C69FB">
        <w:rPr>
          <w:rFonts w:ascii="Times New Roman" w:hAnsi="Times New Roman"/>
          <w:sz w:val="24"/>
          <w:szCs w:val="24"/>
        </w:rPr>
        <w:t xml:space="preserve">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ОБЩИЙ ПОРЯДОК ОСУЩЕСТВЛЕНИЯ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4.3.3. Для получения денежных средств из компенсационного фонда обеспечения договорных обязательств на основании решения суда лицо, которому был причинен ущерб, обращается в </w:t>
      </w:r>
      <w:r w:rsidR="00D22BAF" w:rsidRPr="003C69FB">
        <w:rPr>
          <w:rFonts w:ascii="Times New Roman" w:hAnsi="Times New Roman"/>
          <w:sz w:val="24"/>
          <w:szCs w:val="24"/>
        </w:rPr>
        <w:t>Ассоциаци</w:t>
      </w:r>
      <w:r w:rsidR="00D10BD3" w:rsidRPr="003C69FB">
        <w:rPr>
          <w:rFonts w:ascii="Times New Roman" w:hAnsi="Times New Roman"/>
          <w:sz w:val="24"/>
          <w:szCs w:val="24"/>
        </w:rPr>
        <w:t>ю</w:t>
      </w:r>
      <w:r w:rsidRPr="003C69FB">
        <w:rPr>
          <w:rFonts w:ascii="Times New Roman" w:hAnsi="Times New Roman"/>
          <w:sz w:val="24"/>
          <w:szCs w:val="24"/>
        </w:rPr>
        <w:t xml:space="preserve"> с письменным заявлением о возмещении указанного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4.3.4. В заявлении, подаваемом от имени юридического лица или индивидуального предпринимателя,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Ассоциации, в который обращается заявитель;</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основной государственный регистрационный номер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индивидуальный номер налогоплательщика –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заявителя для перечисления денежных средств из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 основание выплаты (указание причиненного заявителю ущерба, подлежащего компенсации);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8) наименование и место нахождения члена Ассоциации, по вине которого причинен ущерб заявителю;</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9) сумма денежных средств, подлежащая выплате в возмещение, указанная в решении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4.3.6. В заявлении, подаваемом от имени физического лица,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Ассоциации, в который обращается заявитель;</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фамилия, имя, отчество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данные документа, удостоверяющего личность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адрес регистрации заявителя по месту жительства;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заявителя для перечисления денежных средств из компенсационного фонда возмещения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 основание выплаты (указание причиненного заявителю ущерба, подлежащего компенсации);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8) наименование и место нахождения члена Ассоциации, по вине которого причинен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9) сумма денежных средств, подлежащая выплате в возмещение ущерба, указанная в решении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4.3.7. 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4.3.8. К заявлению должны прилагаться следующие документы: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подлинник или заверенная судом копия вступившего в законную силу решения суда о взыскании с члена Ассоциации ущерба, причиненного заявителю в определенном размере;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заявителя/ копия свидетельства о государственной регистрации индивидуального предпринимателя –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w:t>
      </w:r>
      <w:r w:rsidR="00511CF5">
        <w:rPr>
          <w:rFonts w:ascii="Times New Roman" w:hAnsi="Times New Roman"/>
          <w:sz w:val="24"/>
          <w:szCs w:val="24"/>
        </w:rPr>
        <w:t>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28430E">
        <w:rPr>
          <w:rFonts w:ascii="Times New Roman" w:hAnsi="Times New Roman"/>
          <w:sz w:val="24"/>
          <w:szCs w:val="24"/>
        </w:rPr>
        <w:t>5) документы, подтверждающие осуществление либо отказ в осуществлении страховой организацией страховой выплаты по договору страхования договорной ответственности члена Ассоциации</w:t>
      </w:r>
      <w:r w:rsidR="00894955" w:rsidRPr="0028430E">
        <w:rPr>
          <w:rFonts w:ascii="Times New Roman" w:hAnsi="Times New Roman"/>
          <w:sz w:val="24"/>
          <w:szCs w:val="24"/>
        </w:rPr>
        <w:t xml:space="preserve"> (при условии заключения договора страхования)</w:t>
      </w:r>
      <w:r w:rsidRPr="0028430E">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с даты его направления.</w:t>
      </w:r>
    </w:p>
    <w:p w:rsidR="00D10BD3" w:rsidRPr="003C69FB" w:rsidRDefault="004B02A0" w:rsidP="003056F8">
      <w:pPr>
        <w:tabs>
          <w:tab w:val="left" w:pos="1105"/>
        </w:tabs>
        <w:spacing w:after="0" w:line="360" w:lineRule="auto"/>
        <w:ind w:firstLine="567"/>
        <w:jc w:val="both"/>
        <w:rPr>
          <w:rFonts w:ascii="Times New Roman" w:hAnsi="Times New Roman"/>
          <w:color w:val="22232F"/>
          <w:sz w:val="24"/>
          <w:szCs w:val="24"/>
        </w:rPr>
      </w:pPr>
      <w:r w:rsidRPr="003C69FB">
        <w:rPr>
          <w:rFonts w:ascii="Times New Roman" w:hAnsi="Times New Roman"/>
          <w:sz w:val="24"/>
          <w:szCs w:val="24"/>
        </w:rPr>
        <w:t xml:space="preserve">4.3.9. </w:t>
      </w:r>
      <w:r w:rsidR="00D10BD3" w:rsidRPr="003C69FB">
        <w:rPr>
          <w:rFonts w:ascii="Times New Roman" w:hAnsi="Times New Roman"/>
          <w:color w:val="22232F"/>
          <w:sz w:val="24"/>
          <w:szCs w:val="24"/>
        </w:rPr>
        <w:t xml:space="preserve">Заявление и документы, указанные в п.п. </w:t>
      </w:r>
      <w:r w:rsidR="00D10BD3" w:rsidRPr="003C69FB">
        <w:rPr>
          <w:rFonts w:ascii="Times New Roman" w:hAnsi="Times New Roman"/>
          <w:sz w:val="24"/>
          <w:szCs w:val="24"/>
        </w:rPr>
        <w:t>4.3.4., 4.3.6., 4.3.8.</w:t>
      </w:r>
      <w:r w:rsidR="00D10BD3" w:rsidRPr="003C69FB">
        <w:rPr>
          <w:rFonts w:ascii="Times New Roman" w:hAnsi="Times New Roman"/>
          <w:color w:val="22232F"/>
          <w:sz w:val="24"/>
          <w:szCs w:val="24"/>
        </w:rPr>
        <w:t xml:space="preserve"> настоящего Положения, направляются Генеральному директору Ассоциации для проверки и вынесения мотивированной рекомендации относительно выплаты средств из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4.3.10.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в срок не позднее 3 (трех) рабочих дней с момента получения документов, указанных в п.п. </w:t>
      </w:r>
      <w:r w:rsidR="00AB0BA6" w:rsidRPr="003C69FB">
        <w:rPr>
          <w:rFonts w:ascii="Times New Roman" w:hAnsi="Times New Roman"/>
          <w:sz w:val="24"/>
          <w:szCs w:val="24"/>
        </w:rPr>
        <w:t>4.3.4., 4.3.6., 4.3.8</w:t>
      </w:r>
      <w:r w:rsidR="00D10BD3" w:rsidRPr="003C69FB">
        <w:rPr>
          <w:rFonts w:ascii="Times New Roman" w:hAnsi="Times New Roman"/>
          <w:sz w:val="24"/>
          <w:szCs w:val="24"/>
        </w:rPr>
        <w:t>.</w:t>
      </w:r>
      <w:r w:rsidRPr="003C69FB">
        <w:rPr>
          <w:rFonts w:ascii="Times New Roman" w:hAnsi="Times New Roman"/>
          <w:sz w:val="24"/>
          <w:szCs w:val="24"/>
        </w:rPr>
        <w:t xml:space="preserve"> подготавливает и направляет запросы члену Ассоциации, по вине которого причинен ущерб заявителю, </w:t>
      </w:r>
      <w:r w:rsidRPr="0028430E">
        <w:rPr>
          <w:rFonts w:ascii="Times New Roman" w:hAnsi="Times New Roman"/>
          <w:sz w:val="24"/>
          <w:szCs w:val="24"/>
        </w:rPr>
        <w:t>и в страховую компанию, в которой застрахована ответственность члена Ассоциации с целью выяснения факта возмещения ими ущерба заявителю</w:t>
      </w:r>
      <w:r w:rsidR="00894955" w:rsidRPr="0028430E">
        <w:rPr>
          <w:rFonts w:ascii="Times New Roman" w:hAnsi="Times New Roman"/>
          <w:sz w:val="24"/>
          <w:szCs w:val="24"/>
        </w:rPr>
        <w:t xml:space="preserve"> (при условии заключения договора страхования)</w:t>
      </w:r>
      <w:r w:rsidRPr="0028430E">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4.3.11.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в срок не позднее 3 (трех) рабочих дней с момента получения документов, указанных в п.п. </w:t>
      </w:r>
      <w:r w:rsidR="00AB0BA6" w:rsidRPr="003C69FB">
        <w:rPr>
          <w:rFonts w:ascii="Times New Roman" w:hAnsi="Times New Roman"/>
          <w:sz w:val="24"/>
          <w:szCs w:val="24"/>
        </w:rPr>
        <w:t>4.3.4., 4.3.6., 4.3.8</w:t>
      </w:r>
      <w:r w:rsidRPr="003C69FB">
        <w:rPr>
          <w:rFonts w:ascii="Times New Roman" w:hAnsi="Times New Roman"/>
          <w:sz w:val="24"/>
          <w:szCs w:val="24"/>
        </w:rPr>
        <w:t xml:space="preserve">, и получения ответов от члена Ассоциации, по вине которого причинен ущерб заявителю, </w:t>
      </w:r>
      <w:r w:rsidRPr="0028430E">
        <w:rPr>
          <w:rFonts w:ascii="Times New Roman" w:hAnsi="Times New Roman"/>
          <w:sz w:val="24"/>
          <w:szCs w:val="24"/>
        </w:rPr>
        <w:t>и от страховой компании об осуществлении с их стороны фактов возмещения причиненного ущерба</w:t>
      </w:r>
      <w:r w:rsidR="00894955" w:rsidRPr="0028430E">
        <w:rPr>
          <w:rFonts w:ascii="Times New Roman" w:hAnsi="Times New Roman"/>
          <w:sz w:val="24"/>
          <w:szCs w:val="24"/>
        </w:rPr>
        <w:t xml:space="preserve"> (при условии заключения договора страхования)</w:t>
      </w:r>
      <w:r w:rsidRPr="003C69FB">
        <w:rPr>
          <w:rFonts w:ascii="Times New Roman" w:hAnsi="Times New Roman"/>
          <w:sz w:val="24"/>
          <w:szCs w:val="24"/>
        </w:rPr>
        <w:t>, осуществляет их проверку и выносит мотивированную рекомендацию о выплате или об отказе в выплате из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4.3.12. Рекомендация </w:t>
      </w:r>
      <w:r w:rsidR="003C77A7" w:rsidRPr="003C69FB">
        <w:rPr>
          <w:rFonts w:ascii="Times New Roman" w:hAnsi="Times New Roman"/>
          <w:color w:val="22232F"/>
          <w:sz w:val="24"/>
          <w:szCs w:val="24"/>
        </w:rPr>
        <w:t xml:space="preserve">Генерального директора </w:t>
      </w:r>
      <w:r w:rsidRPr="003C69FB">
        <w:rPr>
          <w:rFonts w:ascii="Times New Roman" w:hAnsi="Times New Roman"/>
          <w:sz w:val="24"/>
          <w:szCs w:val="24"/>
        </w:rPr>
        <w:t xml:space="preserve">Ассоциации не позднее 1 (одного) рабочего дня со дня ее вынесения направляется в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4.3.13.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выносит мотивированное решение о выплате или об отказе в выплате из средств компенсационного фонда обеспечения договорных обязательств в течение 10 (десяти) рабочих дней с момента получения рекомендации </w:t>
      </w:r>
      <w:r w:rsidR="003C77A7" w:rsidRPr="003C69FB">
        <w:rPr>
          <w:rFonts w:ascii="Times New Roman" w:hAnsi="Times New Roman"/>
          <w:color w:val="22232F"/>
          <w:sz w:val="24"/>
          <w:szCs w:val="24"/>
        </w:rPr>
        <w:t xml:space="preserve">Генерального директора </w:t>
      </w:r>
      <w:r w:rsidRPr="003C69FB">
        <w:rPr>
          <w:rFonts w:ascii="Times New Roman" w:hAnsi="Times New Roman"/>
          <w:sz w:val="24"/>
          <w:szCs w:val="24"/>
        </w:rPr>
        <w:t>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4.3.14. На заседание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на котором должен рассматриваться вопрос о выплате средств компенсационного фонда обеспечения договорных обязательств, может быть приглашено лицо, обратившееся с заявлением о возмещении ущерба, и член Ассоциации (бывший член Ассоциации), указанный в заявлении в качестве причинителя ущерба, либо их представители.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4.3.15. Решение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принятое в соответствии с п. 4.3.1</w:t>
      </w:r>
      <w:r w:rsidR="003C77A7" w:rsidRPr="003C69FB">
        <w:rPr>
          <w:rFonts w:ascii="Times New Roman" w:hAnsi="Times New Roman"/>
          <w:sz w:val="24"/>
          <w:szCs w:val="24"/>
        </w:rPr>
        <w:t>3</w:t>
      </w:r>
      <w:r w:rsidRPr="003C69FB">
        <w:rPr>
          <w:rFonts w:ascii="Times New Roman" w:hAnsi="Times New Roman"/>
          <w:sz w:val="24"/>
          <w:szCs w:val="24"/>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ущерба, а также члену Ассоциации (бывшему члену Ассоциации), указанному в заявлении в качестве причинителя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4.3.1</w:t>
      </w:r>
      <w:r w:rsidR="00BC5C79" w:rsidRPr="003C69FB">
        <w:rPr>
          <w:rFonts w:ascii="Times New Roman" w:hAnsi="Times New Roman"/>
          <w:sz w:val="24"/>
          <w:szCs w:val="24"/>
        </w:rPr>
        <w:t>6</w:t>
      </w:r>
      <w:r w:rsidR="003C77A7" w:rsidRPr="003C69FB">
        <w:rPr>
          <w:rFonts w:ascii="Times New Roman" w:hAnsi="Times New Roman"/>
          <w:sz w:val="24"/>
          <w:szCs w:val="24"/>
        </w:rPr>
        <w:t>.</w:t>
      </w:r>
      <w:r w:rsidRPr="003C69FB">
        <w:rPr>
          <w:rFonts w:ascii="Times New Roman" w:hAnsi="Times New Roman"/>
          <w:sz w:val="24"/>
          <w:szCs w:val="24"/>
        </w:rPr>
        <w:t xml:space="preserve"> В случае принятия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решения о выплате заявителю средств компенсационного фонда обеспечения договорных обязательств в возмещение ущерба,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об осуществлении выплаты.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4.3.17.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вправе отказать в выплате средств из компенсационного фонда обеспечения договорных обязательств заявителю по следующим основаниям: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ущерб, причиненный заявителю членом Ассоциации, возмещен в полном размере за счет средств члена Ассоциации, причинившего ущерб</w:t>
      </w:r>
      <w:r w:rsidRPr="0028430E">
        <w:rPr>
          <w:rFonts w:ascii="Times New Roman" w:hAnsi="Times New Roman"/>
          <w:sz w:val="24"/>
          <w:szCs w:val="24"/>
        </w:rPr>
        <w:t>, и (или) страховых выплат</w:t>
      </w:r>
      <w:r w:rsidR="00894955" w:rsidRPr="0028430E">
        <w:rPr>
          <w:rFonts w:ascii="Times New Roman" w:hAnsi="Times New Roman"/>
          <w:sz w:val="24"/>
          <w:szCs w:val="24"/>
        </w:rPr>
        <w:t xml:space="preserve"> (при условии заключения договора страхования)</w:t>
      </w:r>
      <w:r w:rsidRPr="0028430E">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лицо, указанное в заявлении в качестве причинителя ущерба, не являлось членом Ассоциации на дату выполнения работ, повлекших за собой причинение ущерба заявителю, либо</w:t>
      </w:r>
      <w:r w:rsidR="0046561D">
        <w:rPr>
          <w:rFonts w:ascii="Times New Roman" w:hAnsi="Times New Roman"/>
          <w:sz w:val="24"/>
          <w:szCs w:val="24"/>
        </w:rPr>
        <w:t xml:space="preserve"> право члена Ассоциации </w:t>
      </w:r>
      <w:r w:rsidRPr="003C69FB">
        <w:rPr>
          <w:rFonts w:ascii="Times New Roman" w:hAnsi="Times New Roman"/>
          <w:sz w:val="24"/>
          <w:szCs w:val="24"/>
        </w:rPr>
        <w:t xml:space="preserve"> на эту дату было прекращено или приостановлено;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к заявлению, не приложены документы, указанные в п. 4.3.</w:t>
      </w:r>
      <w:r w:rsidR="003C77A7" w:rsidRPr="003C69FB">
        <w:rPr>
          <w:rFonts w:ascii="Times New Roman" w:hAnsi="Times New Roman"/>
          <w:sz w:val="24"/>
          <w:szCs w:val="24"/>
        </w:rPr>
        <w:t>8.</w:t>
      </w:r>
      <w:r w:rsidRPr="003C69FB">
        <w:rPr>
          <w:rFonts w:ascii="Times New Roman" w:hAnsi="Times New Roman"/>
          <w:sz w:val="24"/>
          <w:szCs w:val="24"/>
        </w:rPr>
        <w:t xml:space="preserve">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 по представленному в Ассоциация судебному решению с члена Ассоциации взыскиваются иные денежные суммы, не образующие и не входящие в состав суммы причиненного ущерба вследствие неисполнения или ненадлежащего исполнения им обязательств по договорам строительного подряда, </w:t>
      </w:r>
      <w:r w:rsidR="004160F3" w:rsidRPr="0028430E">
        <w:rPr>
          <w:rFonts w:ascii="Times New Roman" w:hAnsi="Times New Roman"/>
          <w:sz w:val="24"/>
          <w:szCs w:val="24"/>
        </w:rPr>
        <w:t xml:space="preserve">договорам  подряда на осуществление сноса, </w:t>
      </w:r>
      <w:r w:rsidRPr="0028430E">
        <w:rPr>
          <w:rFonts w:ascii="Times New Roman" w:hAnsi="Times New Roman"/>
          <w:sz w:val="24"/>
          <w:szCs w:val="24"/>
        </w:rPr>
        <w:t>зак</w:t>
      </w:r>
      <w:r w:rsidRPr="003C69FB">
        <w:rPr>
          <w:rFonts w:ascii="Times New Roman" w:hAnsi="Times New Roman"/>
          <w:sz w:val="24"/>
          <w:szCs w:val="24"/>
        </w:rPr>
        <w:t>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4.3.18. Решение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об отказе в выплате средств из компенсационного фонда обеспечения договорных обязательств заявителю может быть обжаловано в суд в порядке, установленном законодательством Российской Федерации.</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3C77A7"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ПОРЯДОК ОСУЩЕСТВЛЕНИЯ ВЫПЛАТ, СВЯЗАННЫХ С СУДЕБНЫМИ ИЗДЕРЖКАМИ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4.3.19. Выплаты из средств компенсационного фонда обеспечения договорных обязательств, связанные с уплатой судебных издержек, понесенных судом при рассмотрении дела о возмещении ущерба членом Ассоциации вследствие неисполнения или ненадлежащего исполнения им обязательств по договорам строительного </w:t>
      </w:r>
      <w:r w:rsidRPr="0028430E">
        <w:rPr>
          <w:rFonts w:ascii="Times New Roman" w:hAnsi="Times New Roman"/>
          <w:sz w:val="24"/>
          <w:szCs w:val="24"/>
        </w:rPr>
        <w:t>подряда,</w:t>
      </w:r>
      <w:r w:rsidR="004160F3" w:rsidRPr="0028430E">
        <w:rPr>
          <w:rFonts w:ascii="Times New Roman" w:hAnsi="Times New Roman"/>
          <w:sz w:val="24"/>
          <w:szCs w:val="24"/>
        </w:rPr>
        <w:t xml:space="preserve"> </w:t>
      </w:r>
      <w:r w:rsidR="00C927A5" w:rsidRPr="0028430E">
        <w:rPr>
          <w:rFonts w:ascii="Times New Roman" w:hAnsi="Times New Roman"/>
          <w:sz w:val="24"/>
          <w:szCs w:val="24"/>
        </w:rPr>
        <w:t>договор</w:t>
      </w:r>
      <w:r w:rsidR="004160F3" w:rsidRPr="0028430E">
        <w:rPr>
          <w:rFonts w:ascii="Times New Roman" w:hAnsi="Times New Roman"/>
          <w:sz w:val="24"/>
          <w:szCs w:val="24"/>
        </w:rPr>
        <w:t>ам подряда на осуществление сноса,</w:t>
      </w:r>
      <w:r w:rsidR="00AF587F" w:rsidRPr="0028430E">
        <w:rPr>
          <w:rFonts w:ascii="Times New Roman" w:hAnsi="Times New Roman"/>
          <w:sz w:val="24"/>
          <w:szCs w:val="24"/>
        </w:rPr>
        <w:t xml:space="preserve"> </w:t>
      </w:r>
      <w:r w:rsidRPr="0028430E">
        <w:rPr>
          <w:rFonts w:ascii="Times New Roman" w:hAnsi="Times New Roman"/>
          <w:sz w:val="24"/>
          <w:szCs w:val="24"/>
        </w:rPr>
        <w:t>заключенным</w:t>
      </w:r>
      <w:r w:rsidRPr="003C69FB">
        <w:rPr>
          <w:rFonts w:ascii="Times New Roman" w:hAnsi="Times New Roman"/>
          <w:sz w:val="24"/>
          <w:szCs w:val="24"/>
        </w:rPr>
        <w:t xml:space="preserve"> с использованием конкурентных способов заключения договоров</w:t>
      </w:r>
      <w:r w:rsidR="005269FE" w:rsidRPr="003C69FB">
        <w:rPr>
          <w:rStyle w:val="af4"/>
          <w:rFonts w:ascii="Times New Roman" w:hAnsi="Times New Roman"/>
          <w:sz w:val="24"/>
          <w:szCs w:val="24"/>
        </w:rPr>
        <w:footnoteReference w:id="1"/>
      </w:r>
      <w:r w:rsidRPr="003C69FB">
        <w:rPr>
          <w:rFonts w:ascii="Times New Roman" w:hAnsi="Times New Roman"/>
          <w:sz w:val="24"/>
          <w:szCs w:val="24"/>
        </w:rPr>
        <w:t xml:space="preserve">, и государственной пошлины, производятся по решению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принимаемого на основании соответствующего решения суда общей юрисдикции или арбитражного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4.3.20. Решение о выплате из средств компенсационного фонда обеспечения договорных обязательств судебных издержек должно быть принято </w:t>
      </w:r>
      <w:r w:rsidR="003C77A7" w:rsidRPr="003C69FB">
        <w:rPr>
          <w:rFonts w:ascii="Times New Roman" w:hAnsi="Times New Roman"/>
          <w:sz w:val="24"/>
          <w:szCs w:val="24"/>
        </w:rPr>
        <w:t>Советом</w:t>
      </w:r>
      <w:r w:rsidR="00D22BAF" w:rsidRPr="003C69FB">
        <w:rPr>
          <w:rFonts w:ascii="Times New Roman" w:hAnsi="Times New Roman"/>
          <w:sz w:val="24"/>
          <w:szCs w:val="24"/>
        </w:rPr>
        <w:t xml:space="preserve"> Ассоциации</w:t>
      </w:r>
      <w:r w:rsidR="00832377">
        <w:rPr>
          <w:rFonts w:ascii="Times New Roman" w:hAnsi="Times New Roman"/>
          <w:sz w:val="24"/>
          <w:szCs w:val="24"/>
        </w:rPr>
        <w:t xml:space="preserve"> не позднее 5</w:t>
      </w:r>
      <w:r w:rsidRPr="003C69FB">
        <w:rPr>
          <w:rFonts w:ascii="Times New Roman" w:hAnsi="Times New Roman"/>
          <w:sz w:val="24"/>
          <w:szCs w:val="24"/>
        </w:rPr>
        <w:t xml:space="preserve"> (</w:t>
      </w:r>
      <w:r w:rsidR="00832377">
        <w:rPr>
          <w:rFonts w:ascii="Times New Roman" w:hAnsi="Times New Roman"/>
          <w:sz w:val="24"/>
          <w:szCs w:val="24"/>
        </w:rPr>
        <w:t>пяти</w:t>
      </w:r>
      <w:r w:rsidRPr="003C69FB">
        <w:rPr>
          <w:rFonts w:ascii="Times New Roman" w:hAnsi="Times New Roman"/>
          <w:sz w:val="24"/>
          <w:szCs w:val="24"/>
        </w:rPr>
        <w:t>) рабочих дней с момента получения решения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4.3.21. Срок выплаты средств из компенсационного фонда обеспечения договорных обязательств в соответствии с п. 4.3.1</w:t>
      </w:r>
      <w:r w:rsidR="00BB2E39" w:rsidRPr="003C69FB">
        <w:rPr>
          <w:rFonts w:ascii="Times New Roman" w:hAnsi="Times New Roman"/>
          <w:sz w:val="24"/>
          <w:szCs w:val="24"/>
        </w:rPr>
        <w:t>9</w:t>
      </w:r>
      <w:r w:rsidRPr="003C69FB">
        <w:rPr>
          <w:rFonts w:ascii="Times New Roman" w:hAnsi="Times New Roman"/>
          <w:sz w:val="24"/>
          <w:szCs w:val="24"/>
        </w:rPr>
        <w:t xml:space="preserve">. настоящего Положения не может </w:t>
      </w:r>
      <w:r w:rsidRPr="00A52CD5">
        <w:rPr>
          <w:rFonts w:ascii="Times New Roman" w:hAnsi="Times New Roman"/>
          <w:sz w:val="24"/>
          <w:szCs w:val="24"/>
        </w:rPr>
        <w:t xml:space="preserve">превышать </w:t>
      </w:r>
      <w:r w:rsidR="006C12F9" w:rsidRPr="00A52CD5">
        <w:rPr>
          <w:rFonts w:ascii="Times New Roman" w:hAnsi="Times New Roman"/>
          <w:sz w:val="24"/>
          <w:szCs w:val="24"/>
        </w:rPr>
        <w:t>10</w:t>
      </w:r>
      <w:r w:rsidRPr="00A52CD5">
        <w:rPr>
          <w:rFonts w:ascii="Times New Roman" w:hAnsi="Times New Roman"/>
          <w:sz w:val="24"/>
          <w:szCs w:val="24"/>
        </w:rPr>
        <w:t xml:space="preserve"> (</w:t>
      </w:r>
      <w:r w:rsidR="006C12F9" w:rsidRPr="00A52CD5">
        <w:rPr>
          <w:rFonts w:ascii="Times New Roman" w:hAnsi="Times New Roman"/>
          <w:sz w:val="24"/>
          <w:szCs w:val="24"/>
        </w:rPr>
        <w:t>десяти</w:t>
      </w:r>
      <w:r w:rsidRPr="00A52CD5">
        <w:rPr>
          <w:rFonts w:ascii="Times New Roman" w:hAnsi="Times New Roman"/>
          <w:sz w:val="24"/>
          <w:szCs w:val="24"/>
        </w:rPr>
        <w:t xml:space="preserve">) рабочих дней со дня принятия </w:t>
      </w:r>
      <w:r w:rsidR="003C77A7" w:rsidRPr="00A52CD5">
        <w:rPr>
          <w:rFonts w:ascii="Times New Roman" w:hAnsi="Times New Roman"/>
          <w:sz w:val="24"/>
          <w:szCs w:val="24"/>
        </w:rPr>
        <w:t>Советом</w:t>
      </w:r>
      <w:r w:rsidR="00D22BAF" w:rsidRPr="00A52CD5">
        <w:rPr>
          <w:rFonts w:ascii="Times New Roman" w:hAnsi="Times New Roman"/>
          <w:sz w:val="24"/>
          <w:szCs w:val="24"/>
        </w:rPr>
        <w:t xml:space="preserve"> Ассоциации</w:t>
      </w:r>
      <w:r w:rsidRPr="003C69FB">
        <w:rPr>
          <w:rFonts w:ascii="Times New Roman" w:hAnsi="Times New Roman"/>
          <w:sz w:val="24"/>
          <w:szCs w:val="24"/>
        </w:rPr>
        <w:t xml:space="preserve"> соответствующего решения.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.22. В случае если при рассмотрении дела о возмещении ущерба, причиненного членом Ассоциации вс</w:t>
      </w:r>
      <w:bookmarkStart w:id="0" w:name="_GoBack"/>
      <w:bookmarkEnd w:id="0"/>
      <w:r w:rsidRPr="003C69FB">
        <w:rPr>
          <w:rFonts w:ascii="Times New Roman" w:hAnsi="Times New Roman"/>
          <w:sz w:val="24"/>
          <w:szCs w:val="24"/>
        </w:rPr>
        <w:t>ледствие неисполнения или ненадлежащего исполнения им обязательств по договорам строительного подряда</w:t>
      </w:r>
      <w:r w:rsidR="004160F3" w:rsidRPr="0028430E">
        <w:rPr>
          <w:rFonts w:ascii="Times New Roman" w:hAnsi="Times New Roman"/>
          <w:sz w:val="24"/>
          <w:szCs w:val="24"/>
        </w:rPr>
        <w:t xml:space="preserve">, </w:t>
      </w:r>
      <w:r w:rsidR="00C927A5" w:rsidRPr="0028430E">
        <w:rPr>
          <w:rFonts w:ascii="Times New Roman" w:hAnsi="Times New Roman"/>
          <w:sz w:val="24"/>
          <w:szCs w:val="24"/>
        </w:rPr>
        <w:t>договорам</w:t>
      </w:r>
      <w:r w:rsidR="004160F3" w:rsidRPr="0028430E">
        <w:rPr>
          <w:rFonts w:ascii="Times New Roman" w:hAnsi="Times New Roman"/>
          <w:sz w:val="24"/>
          <w:szCs w:val="24"/>
        </w:rPr>
        <w:t xml:space="preserve"> подряда на осуществление сноса</w:t>
      </w:r>
      <w:r w:rsidRPr="0028430E">
        <w:rPr>
          <w:rFonts w:ascii="Times New Roman" w:hAnsi="Times New Roman"/>
          <w:sz w:val="24"/>
          <w:szCs w:val="24"/>
        </w:rPr>
        <w:t>, заключенным с использованием конкурентных способов заключения договоров, возникает необходимость предварительного внесения Ассоциациям денежных сумм, подлежащих выплате свидетелям, эксперта</w:t>
      </w:r>
      <w:r w:rsidRPr="003C69FB">
        <w:rPr>
          <w:rFonts w:ascii="Times New Roman" w:hAnsi="Times New Roman"/>
          <w:sz w:val="24"/>
          <w:szCs w:val="24"/>
        </w:rPr>
        <w:t xml:space="preserve">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обеспечения договорных обязательств принимается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незамедлительно.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.23. 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полученные денежные средства возвращаются в компенсационный фонд обеспечения договорных обязательств на основании решения, принимаемого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00832377">
        <w:rPr>
          <w:rFonts w:ascii="Times New Roman" w:hAnsi="Times New Roman"/>
          <w:sz w:val="24"/>
          <w:szCs w:val="24"/>
        </w:rPr>
        <w:t xml:space="preserve"> не позднее 5</w:t>
      </w:r>
      <w:r w:rsidRPr="003C69FB">
        <w:rPr>
          <w:rFonts w:ascii="Times New Roman" w:hAnsi="Times New Roman"/>
          <w:sz w:val="24"/>
          <w:szCs w:val="24"/>
        </w:rPr>
        <w:t xml:space="preserve"> (</w:t>
      </w:r>
      <w:r w:rsidR="00832377">
        <w:rPr>
          <w:rFonts w:ascii="Times New Roman" w:hAnsi="Times New Roman"/>
          <w:sz w:val="24"/>
          <w:szCs w:val="24"/>
        </w:rPr>
        <w:t>пяти</w:t>
      </w:r>
      <w:r w:rsidRPr="003C69FB">
        <w:rPr>
          <w:rFonts w:ascii="Times New Roman" w:hAnsi="Times New Roman"/>
          <w:sz w:val="24"/>
          <w:szCs w:val="24"/>
        </w:rPr>
        <w:t>) рабочих дней с момента вынесения указанного постановления.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.24.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обеспечения договорных обязательств на основании решения </w:t>
      </w:r>
      <w:r w:rsidR="003C77A7" w:rsidRPr="003C69FB">
        <w:rPr>
          <w:rFonts w:ascii="Times New Roman" w:hAnsi="Times New Roman"/>
          <w:sz w:val="24"/>
          <w:szCs w:val="24"/>
        </w:rPr>
        <w:t>Совета</w:t>
      </w:r>
      <w:r w:rsidR="00D22BAF" w:rsidRPr="003C69FB">
        <w:rPr>
          <w:rFonts w:ascii="Times New Roman" w:hAnsi="Times New Roman"/>
          <w:sz w:val="24"/>
          <w:szCs w:val="24"/>
        </w:rPr>
        <w:t xml:space="preserve"> Ассоциации</w:t>
      </w:r>
      <w:r w:rsidR="00832377">
        <w:rPr>
          <w:rFonts w:ascii="Times New Roman" w:hAnsi="Times New Roman"/>
          <w:sz w:val="24"/>
          <w:szCs w:val="24"/>
        </w:rPr>
        <w:t>, принятого не позднее 5</w:t>
      </w:r>
      <w:r w:rsidRPr="003C69FB">
        <w:rPr>
          <w:rFonts w:ascii="Times New Roman" w:hAnsi="Times New Roman"/>
          <w:sz w:val="24"/>
          <w:szCs w:val="24"/>
        </w:rPr>
        <w:t xml:space="preserve"> (</w:t>
      </w:r>
      <w:r w:rsidR="00832377">
        <w:rPr>
          <w:rFonts w:ascii="Times New Roman" w:hAnsi="Times New Roman"/>
          <w:sz w:val="24"/>
          <w:szCs w:val="24"/>
        </w:rPr>
        <w:t>пяти</w:t>
      </w:r>
      <w:r w:rsidRPr="003C69FB">
        <w:rPr>
          <w:rFonts w:ascii="Times New Roman" w:hAnsi="Times New Roman"/>
          <w:sz w:val="24"/>
          <w:szCs w:val="24"/>
        </w:rPr>
        <w:t>) рабочих дней со дня вступления данного судебного решения в законную силу.</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5. ВОСПОЛНЕНИЕ СРЕДСТВ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5.1. При снижении размера компенсационного фонда обеспечения договорных обязательств ниже минимального размера, определяемого в соответствии с п.2.5</w:t>
      </w:r>
      <w:r w:rsidR="00FB3D9F">
        <w:rPr>
          <w:rFonts w:ascii="Times New Roman" w:hAnsi="Times New Roman"/>
          <w:sz w:val="24"/>
          <w:szCs w:val="24"/>
        </w:rPr>
        <w:t>.</w:t>
      </w:r>
      <w:r w:rsidRPr="003C69FB">
        <w:rPr>
          <w:rFonts w:ascii="Times New Roman" w:hAnsi="Times New Roman"/>
          <w:sz w:val="24"/>
          <w:szCs w:val="24"/>
        </w:rPr>
        <w:t xml:space="preserve">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w:t>
      </w:r>
      <w:r w:rsidR="00C927A5">
        <w:rPr>
          <w:rFonts w:ascii="Times New Roman" w:hAnsi="Times New Roman"/>
          <w:sz w:val="24"/>
          <w:szCs w:val="24"/>
        </w:rPr>
        <w:t xml:space="preserve">, </w:t>
      </w:r>
      <w:r w:rsidR="00C927A5" w:rsidRPr="00C927A5">
        <w:rPr>
          <w:rFonts w:ascii="Times New Roman" w:hAnsi="Times New Roman"/>
          <w:sz w:val="24"/>
          <w:szCs w:val="24"/>
        </w:rPr>
        <w:t>договор</w:t>
      </w:r>
      <w:r w:rsidR="00C927A5">
        <w:rPr>
          <w:rFonts w:ascii="Times New Roman" w:hAnsi="Times New Roman"/>
          <w:sz w:val="24"/>
          <w:szCs w:val="24"/>
        </w:rPr>
        <w:t>у</w:t>
      </w:r>
      <w:r w:rsidR="00C927A5" w:rsidRPr="00C927A5">
        <w:rPr>
          <w:rFonts w:ascii="Times New Roman" w:hAnsi="Times New Roman"/>
          <w:sz w:val="24"/>
          <w:szCs w:val="24"/>
        </w:rPr>
        <w:t xml:space="preserve"> </w:t>
      </w:r>
      <w:r w:rsidR="00C927A5" w:rsidRPr="0028430E">
        <w:rPr>
          <w:rFonts w:ascii="Times New Roman" w:hAnsi="Times New Roman"/>
          <w:sz w:val="24"/>
          <w:szCs w:val="24"/>
        </w:rPr>
        <w:t>подряда на осуществление сноса,</w:t>
      </w:r>
      <w:r w:rsidRPr="0028430E">
        <w:rPr>
          <w:rFonts w:ascii="Times New Roman" w:hAnsi="Times New Roman"/>
          <w:sz w:val="24"/>
          <w:szCs w:val="24"/>
        </w:rPr>
        <w:t xml:space="preserve"> осуществлялись</w:t>
      </w:r>
      <w:r w:rsidRPr="003C69FB">
        <w:rPr>
          <w:rFonts w:ascii="Times New Roman" w:hAnsi="Times New Roman"/>
          <w:sz w:val="24"/>
          <w:szCs w:val="24"/>
        </w:rPr>
        <w:t xml:space="preserve">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п.5.1</w:t>
      </w:r>
      <w:r w:rsidR="00FB3D9F">
        <w:rPr>
          <w:rFonts w:ascii="Times New Roman" w:hAnsi="Times New Roman"/>
          <w:sz w:val="24"/>
          <w:szCs w:val="24"/>
        </w:rPr>
        <w:t>.</w:t>
      </w:r>
      <w:r w:rsidRPr="003C69FB">
        <w:rPr>
          <w:rFonts w:ascii="Times New Roman" w:hAnsi="Times New Roman"/>
          <w:sz w:val="24"/>
          <w:szCs w:val="24"/>
        </w:rPr>
        <w:t xml:space="preserve"> настоящего Положения срок со дня осуществления указанных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5.3. При уменьшении размера компенсационного фонда обеспечения договорных обязательств ниже минимального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информирует об этом </w:t>
      </w:r>
      <w:r w:rsidR="003C77A7" w:rsidRPr="003C69FB">
        <w:rPr>
          <w:rFonts w:ascii="Times New Roman" w:hAnsi="Times New Roman"/>
          <w:sz w:val="24"/>
          <w:szCs w:val="24"/>
        </w:rPr>
        <w:t xml:space="preserve">Совет </w:t>
      </w:r>
      <w:r w:rsidRPr="003C69FB">
        <w:rPr>
          <w:rFonts w:ascii="Times New Roman" w:hAnsi="Times New Roman"/>
          <w:sz w:val="24"/>
          <w:szCs w:val="24"/>
        </w:rPr>
        <w:t>Ассоциации и вносит предложения о восполнении средств компенсационного фонда за счет взносов членов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5.4. Решение о дополнительных взносах в компенсационный фонд обеспечения договорных обязательств с целью его восполнения принимает </w:t>
      </w:r>
      <w:r w:rsidR="003C77A7" w:rsidRPr="003C69FB">
        <w:rPr>
          <w:rFonts w:ascii="Times New Roman" w:hAnsi="Times New Roman"/>
          <w:sz w:val="24"/>
          <w:szCs w:val="24"/>
        </w:rPr>
        <w:t>Совет</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на своем ближайшем заседании. В решении </w:t>
      </w:r>
      <w:r w:rsidR="003C77A7" w:rsidRPr="003C69FB">
        <w:rPr>
          <w:rFonts w:ascii="Times New Roman" w:hAnsi="Times New Roman"/>
          <w:sz w:val="24"/>
          <w:szCs w:val="24"/>
        </w:rPr>
        <w:t>Совета</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должно быть указано: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причина уменьшения размера компенсационного фонда обеспечения договорных обязательств ниже минимального;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размер дополнительного взноса в компенсационный фонд обеспечения договорных обязательств с каждого члена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срок, в течение которого должны быть осуществлены взносы в компенсационный фонд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меры для предотвращения в последующем сбора дополнительных взносов в компенсационный фонд обеспечения договорных обязательств Ассоциации.</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6. КОНТРОЛЬ ЗА СОСТОЯНИЕМ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6.1. Контроль за состоянием компенсационного фонда осуществляет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6.2. Информация о текущем размере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w:t>
      </w:r>
      <w:r w:rsidR="00511CF5">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6.3. При уменьшении размера компенсационного фонда ниже минимального или при угрозе такого возникновения,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обязан проинформировать об этом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7. ЗАКЛЮЧИТЕЛЬНЫЕ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7.1. В случае исключения сведений об Ассоциации из государственного реестра саморегулируемых организаций средства компенсационного фонда обеспечения</w:t>
      </w:r>
      <w:r w:rsidR="005269FE" w:rsidRPr="003C69FB">
        <w:rPr>
          <w:rFonts w:ascii="Times New Roman" w:hAnsi="Times New Roman"/>
          <w:sz w:val="24"/>
          <w:szCs w:val="24"/>
        </w:rPr>
        <w:t xml:space="preserve"> </w:t>
      </w:r>
      <w:r w:rsidRPr="003C69FB">
        <w:rPr>
          <w:rFonts w:ascii="Times New Roman" w:hAnsi="Times New Roman"/>
          <w:sz w:val="24"/>
          <w:szCs w:val="24"/>
        </w:rPr>
        <w:t>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ее членов, возникшим в случаях, предусмотренных соответственно п.1.4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7.2.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строительного </w:t>
      </w:r>
      <w:r w:rsidRPr="0028430E">
        <w:rPr>
          <w:rFonts w:ascii="Times New Roman" w:hAnsi="Times New Roman"/>
          <w:sz w:val="24"/>
          <w:szCs w:val="24"/>
        </w:rPr>
        <w:t>подряда</w:t>
      </w:r>
      <w:r w:rsidR="00C927A5" w:rsidRPr="0028430E">
        <w:rPr>
          <w:rFonts w:ascii="Times New Roman" w:hAnsi="Times New Roman"/>
          <w:sz w:val="24"/>
          <w:szCs w:val="24"/>
        </w:rPr>
        <w:t>, договоров подряда на осуществление сноса</w:t>
      </w:r>
      <w:r w:rsidRPr="0028430E">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w:t>
      </w:r>
      <w:r w:rsidRPr="003C69FB">
        <w:rPr>
          <w:rFonts w:ascii="Times New Roman" w:hAnsi="Times New Roman"/>
          <w:sz w:val="24"/>
          <w:szCs w:val="24"/>
        </w:rPr>
        <w:t xml:space="preserve">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6D6818"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511CF5" w:rsidRPr="0028430E" w:rsidRDefault="00511CF5" w:rsidP="00511CF5">
      <w:pPr>
        <w:tabs>
          <w:tab w:val="left" w:pos="1105"/>
        </w:tabs>
        <w:spacing w:after="0" w:line="360" w:lineRule="auto"/>
        <w:jc w:val="both"/>
        <w:rPr>
          <w:rFonts w:ascii="Times New Roman" w:hAnsi="Times New Roman"/>
          <w:sz w:val="24"/>
          <w:szCs w:val="24"/>
          <w:lang w:bidi="ru-RU"/>
        </w:rPr>
      </w:pPr>
      <w:r>
        <w:rPr>
          <w:rFonts w:ascii="Times New Roman" w:hAnsi="Times New Roman"/>
          <w:sz w:val="24"/>
          <w:szCs w:val="24"/>
        </w:rPr>
        <w:t xml:space="preserve">        7.4. </w:t>
      </w:r>
      <w:r w:rsidRPr="00511CF5">
        <w:rPr>
          <w:rFonts w:ascii="Times New Roman" w:hAnsi="Times New Roman"/>
          <w:sz w:val="24"/>
          <w:szCs w:val="24"/>
          <w:lang w:bidi="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w:t>
      </w:r>
      <w:r w:rsidR="00E04448">
        <w:rPr>
          <w:rFonts w:ascii="Times New Roman" w:hAnsi="Times New Roman"/>
          <w:sz w:val="24"/>
          <w:szCs w:val="24"/>
          <w:lang w:bidi="ru-RU"/>
        </w:rPr>
        <w:t>не ранее</w:t>
      </w:r>
      <w:r w:rsidRPr="00511CF5">
        <w:rPr>
          <w:rFonts w:ascii="Times New Roman" w:hAnsi="Times New Roman"/>
          <w:sz w:val="24"/>
          <w:szCs w:val="24"/>
          <w:lang w:bidi="ru-RU"/>
        </w:rPr>
        <w:t xml:space="preserve"> чем со дня внесения сведений о нем в государственный реес</w:t>
      </w:r>
      <w:r w:rsidR="00E04448">
        <w:rPr>
          <w:rFonts w:ascii="Times New Roman" w:hAnsi="Times New Roman"/>
          <w:sz w:val="24"/>
          <w:szCs w:val="24"/>
          <w:lang w:bidi="ru-RU"/>
        </w:rPr>
        <w:t>тр саморегулируемых организаций</w:t>
      </w:r>
      <w:r w:rsidR="0028430E" w:rsidRPr="0028430E">
        <w:rPr>
          <w:rFonts w:ascii="Times New Roman" w:hAnsi="Times New Roman"/>
          <w:sz w:val="24"/>
          <w:szCs w:val="24"/>
          <w:lang w:bidi="ru-RU"/>
        </w:rPr>
        <w:t>.</w:t>
      </w:r>
    </w:p>
    <w:p w:rsidR="00511CF5" w:rsidRPr="00511CF5" w:rsidRDefault="00511CF5" w:rsidP="00511CF5">
      <w:pPr>
        <w:tabs>
          <w:tab w:val="left" w:pos="1105"/>
        </w:tabs>
        <w:spacing w:after="0" w:line="360" w:lineRule="auto"/>
        <w:jc w:val="both"/>
        <w:rPr>
          <w:rFonts w:ascii="Times New Roman" w:hAnsi="Times New Roman"/>
          <w:sz w:val="24"/>
          <w:szCs w:val="24"/>
          <w:lang w:bidi="ru-RU"/>
        </w:rPr>
      </w:pPr>
      <w:r>
        <w:rPr>
          <w:rFonts w:ascii="Times New Roman" w:hAnsi="Times New Roman"/>
          <w:sz w:val="24"/>
          <w:szCs w:val="24"/>
          <w:lang w:bidi="ru-RU"/>
        </w:rPr>
        <w:t xml:space="preserve">       7.5. </w:t>
      </w:r>
      <w:r w:rsidRPr="00511CF5">
        <w:rPr>
          <w:rFonts w:ascii="Times New Roman" w:hAnsi="Times New Roman"/>
          <w:sz w:val="24"/>
          <w:szCs w:val="24"/>
          <w:lang w:bidi="ru-RU"/>
        </w:rPr>
        <w:t>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5C2FAC" w:rsidRDefault="005C2FAC" w:rsidP="003056F8">
      <w:pPr>
        <w:tabs>
          <w:tab w:val="left" w:pos="1105"/>
        </w:tabs>
        <w:spacing w:after="0" w:line="360" w:lineRule="auto"/>
        <w:ind w:firstLine="567"/>
        <w:jc w:val="both"/>
        <w:rPr>
          <w:rFonts w:ascii="Times New Roman" w:hAnsi="Times New Roman"/>
          <w:sz w:val="24"/>
          <w:szCs w:val="24"/>
        </w:rPr>
      </w:pPr>
    </w:p>
    <w:tbl>
      <w:tblPr>
        <w:tblW w:w="5000" w:type="pct"/>
        <w:tblLook w:val="04A0"/>
      </w:tblPr>
      <w:tblGrid>
        <w:gridCol w:w="4135"/>
        <w:gridCol w:w="5322"/>
      </w:tblGrid>
      <w:tr w:rsidR="005C2FAC" w:rsidRPr="002676EF" w:rsidTr="007B4FF2">
        <w:trPr>
          <w:trHeight w:val="885"/>
        </w:trPr>
        <w:tc>
          <w:tcPr>
            <w:tcW w:w="2186" w:type="pct"/>
            <w:hideMark/>
          </w:tcPr>
          <w:p w:rsidR="005C2FAC" w:rsidRPr="002676EF" w:rsidRDefault="005C2FAC" w:rsidP="007B4FF2">
            <w:pPr>
              <w:suppressAutoHyphens/>
              <w:spacing w:after="0"/>
              <w:rPr>
                <w:rFonts w:ascii="Times New Roman" w:hAnsi="Times New Roman"/>
                <w:sz w:val="24"/>
                <w:szCs w:val="24"/>
                <w:lang w:eastAsia="ar-SA"/>
              </w:rPr>
            </w:pPr>
            <w:r w:rsidRPr="002676EF">
              <w:rPr>
                <w:rFonts w:ascii="Times New Roman" w:hAnsi="Times New Roman"/>
                <w:sz w:val="24"/>
                <w:szCs w:val="24"/>
              </w:rPr>
              <w:t>Президент Ассоциации «Саморегулируемая организация «Союз дорожников и строителей Курской области»</w:t>
            </w:r>
          </w:p>
        </w:tc>
        <w:tc>
          <w:tcPr>
            <w:tcW w:w="2814" w:type="pct"/>
            <w:vAlign w:val="bottom"/>
            <w:hideMark/>
          </w:tcPr>
          <w:p w:rsidR="005C2FAC" w:rsidRPr="002676EF" w:rsidRDefault="00A52CD5" w:rsidP="007B4FF2">
            <w:pPr>
              <w:suppressAutoHyphens/>
              <w:spacing w:after="0"/>
              <w:jc w:val="right"/>
              <w:rPr>
                <w:rFonts w:ascii="Times New Roman" w:hAnsi="Times New Roman"/>
                <w:sz w:val="24"/>
                <w:szCs w:val="24"/>
                <w:lang w:eastAsia="ar-SA"/>
              </w:rPr>
            </w:pPr>
            <w:r>
              <w:rPr>
                <w:rFonts w:ascii="Times New Roman" w:hAnsi="Times New Roman"/>
                <w:sz w:val="24"/>
                <w:szCs w:val="24"/>
                <w:lang w:eastAsia="ar-SA"/>
              </w:rPr>
              <w:t>Глущенко В.А.</w:t>
            </w:r>
          </w:p>
        </w:tc>
      </w:tr>
    </w:tbl>
    <w:p w:rsidR="005C2FAC" w:rsidRPr="003C69FB" w:rsidRDefault="005C2FAC" w:rsidP="003056F8">
      <w:pPr>
        <w:tabs>
          <w:tab w:val="left" w:pos="1105"/>
        </w:tabs>
        <w:spacing w:after="0" w:line="360" w:lineRule="auto"/>
        <w:ind w:firstLine="567"/>
        <w:jc w:val="both"/>
        <w:rPr>
          <w:rFonts w:ascii="Times New Roman" w:hAnsi="Times New Roman"/>
          <w:sz w:val="24"/>
          <w:szCs w:val="24"/>
        </w:rPr>
      </w:pPr>
    </w:p>
    <w:sectPr w:rsidR="005C2FAC" w:rsidRPr="003C69FB" w:rsidSect="00A52CD5">
      <w:headerReference w:type="default" r:id="rId8"/>
      <w:footerReference w:type="first" r:id="rId9"/>
      <w:pgSz w:w="11906" w:h="16838"/>
      <w:pgMar w:top="1134" w:right="1134"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4C" w:rsidRDefault="00412C4C" w:rsidP="006A296C">
      <w:pPr>
        <w:spacing w:after="0" w:line="240" w:lineRule="auto"/>
      </w:pPr>
      <w:r>
        <w:separator/>
      </w:r>
    </w:p>
  </w:endnote>
  <w:endnote w:type="continuationSeparator" w:id="0">
    <w:p w:rsidR="00412C4C" w:rsidRDefault="00412C4C" w:rsidP="006A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C" w:rsidRPr="00BC26A1" w:rsidRDefault="00412C4C" w:rsidP="00BC5C79">
    <w:pPr>
      <w:pStyle w:val="a5"/>
      <w:jc w:val="center"/>
      <w:rPr>
        <w:rFonts w:ascii="Times New Roman" w:hAnsi="Times New Roman"/>
        <w:b/>
        <w:sz w:val="24"/>
        <w:szCs w:val="24"/>
      </w:rPr>
    </w:pPr>
    <w:r w:rsidRPr="00BC26A1">
      <w:rPr>
        <w:rFonts w:ascii="Times New Roman" w:hAnsi="Times New Roman"/>
        <w:b/>
        <w:sz w:val="24"/>
        <w:szCs w:val="24"/>
      </w:rPr>
      <w:t>г. Курск</w:t>
    </w:r>
    <w:r w:rsidRPr="001939CE">
      <w:rPr>
        <w:rFonts w:ascii="Times New Roman" w:hAnsi="Times New Roman"/>
        <w:b/>
        <w:sz w:val="24"/>
        <w:szCs w:val="24"/>
      </w:rPr>
      <w:t>, 201</w:t>
    </w:r>
    <w:r>
      <w:rPr>
        <w:rFonts w:ascii="Times New Roman" w:hAnsi="Times New Roman"/>
        <w:b/>
        <w:sz w:val="24"/>
        <w:szCs w:val="24"/>
      </w:rPr>
      <w:t>9</w:t>
    </w:r>
    <w:r w:rsidRPr="001939CE">
      <w:rPr>
        <w:rFonts w:ascii="Times New Roman" w:hAnsi="Times New Roman"/>
        <w:b/>
        <w:sz w:val="24"/>
        <w:szCs w:val="24"/>
      </w:rPr>
      <w:t>г</w:t>
    </w:r>
    <w:r w:rsidRPr="00BC26A1">
      <w:rPr>
        <w:rFonts w:ascii="Times New Roman" w:hAnsi="Times New Roman"/>
        <w:b/>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4C" w:rsidRDefault="00412C4C" w:rsidP="006A296C">
      <w:pPr>
        <w:spacing w:after="0" w:line="240" w:lineRule="auto"/>
      </w:pPr>
      <w:r>
        <w:separator/>
      </w:r>
    </w:p>
  </w:footnote>
  <w:footnote w:type="continuationSeparator" w:id="0">
    <w:p w:rsidR="00412C4C" w:rsidRDefault="00412C4C" w:rsidP="006A296C">
      <w:pPr>
        <w:spacing w:after="0" w:line="240" w:lineRule="auto"/>
      </w:pPr>
      <w:r>
        <w:continuationSeparator/>
      </w:r>
    </w:p>
  </w:footnote>
  <w:footnote w:id="1">
    <w:p w:rsidR="00412C4C" w:rsidRPr="005269FE" w:rsidRDefault="00412C4C" w:rsidP="006D7DAA">
      <w:pPr>
        <w:tabs>
          <w:tab w:val="left" w:pos="1105"/>
        </w:tabs>
        <w:jc w:val="both"/>
        <w:rPr>
          <w:rFonts w:ascii="Times New Roman" w:hAnsi="Times New Roman"/>
          <w:sz w:val="20"/>
          <w:szCs w:val="20"/>
        </w:rPr>
      </w:pPr>
      <w:r>
        <w:rPr>
          <w:rStyle w:val="af4"/>
        </w:rPr>
        <w:footnoteRef/>
      </w:r>
      <w:r>
        <w:t xml:space="preserve"> </w:t>
      </w:r>
      <w:r w:rsidRPr="005269FE">
        <w:rPr>
          <w:rFonts w:ascii="Times New Roman" w:hAnsi="Times New Roman"/>
          <w:sz w:val="20"/>
          <w:szCs w:val="20"/>
        </w:rPr>
        <w:t>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rsidR="00412C4C" w:rsidRDefault="00412C4C" w:rsidP="003C77A7">
      <w:pPr>
        <w:tabs>
          <w:tab w:val="left" w:pos="1105"/>
        </w:tabs>
        <w:jc w:val="both"/>
      </w:pPr>
      <w:r w:rsidRPr="005269FE">
        <w:rPr>
          <w:rFonts w:ascii="Times New Roman" w:hAnsi="Times New Roman"/>
          <w:sz w:val="20"/>
          <w:szCs w:val="20"/>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C" w:rsidRPr="006A296C" w:rsidRDefault="005A6AF0" w:rsidP="006D6818">
    <w:pPr>
      <w:pStyle w:val="a3"/>
      <w:jc w:val="center"/>
    </w:pPr>
    <w:r>
      <w:fldChar w:fldCharType="begin"/>
    </w:r>
    <w:r w:rsidR="00412C4C">
      <w:instrText xml:space="preserve"> PAGE   \* MERGEFORMAT </w:instrText>
    </w:r>
    <w:r>
      <w:fldChar w:fldCharType="separate"/>
    </w:r>
    <w:r w:rsidR="00A52CD5">
      <w:rPr>
        <w:noProof/>
      </w:rPr>
      <w:t>15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5DDE"/>
    <w:rsid w:val="0000224B"/>
    <w:rsid w:val="000072A9"/>
    <w:rsid w:val="00007D68"/>
    <w:rsid w:val="00021216"/>
    <w:rsid w:val="00023F4C"/>
    <w:rsid w:val="00030273"/>
    <w:rsid w:val="00045F50"/>
    <w:rsid w:val="0005299A"/>
    <w:rsid w:val="00055CF6"/>
    <w:rsid w:val="00056067"/>
    <w:rsid w:val="00057B06"/>
    <w:rsid w:val="000660E9"/>
    <w:rsid w:val="000735DA"/>
    <w:rsid w:val="00073607"/>
    <w:rsid w:val="000827A5"/>
    <w:rsid w:val="000962CF"/>
    <w:rsid w:val="000B4CA0"/>
    <w:rsid w:val="000B4CD4"/>
    <w:rsid w:val="000B7406"/>
    <w:rsid w:val="000C0E87"/>
    <w:rsid w:val="000D064A"/>
    <w:rsid w:val="000F085A"/>
    <w:rsid w:val="000F157F"/>
    <w:rsid w:val="000F4B3C"/>
    <w:rsid w:val="00105DDE"/>
    <w:rsid w:val="00107E73"/>
    <w:rsid w:val="00107F3C"/>
    <w:rsid w:val="00133F9E"/>
    <w:rsid w:val="00133FF7"/>
    <w:rsid w:val="00147D0C"/>
    <w:rsid w:val="00150DEE"/>
    <w:rsid w:val="0015203F"/>
    <w:rsid w:val="00154408"/>
    <w:rsid w:val="001562E9"/>
    <w:rsid w:val="001566F7"/>
    <w:rsid w:val="001665D7"/>
    <w:rsid w:val="0017526B"/>
    <w:rsid w:val="00175AFA"/>
    <w:rsid w:val="0018059E"/>
    <w:rsid w:val="001862E6"/>
    <w:rsid w:val="001939CE"/>
    <w:rsid w:val="001941F2"/>
    <w:rsid w:val="001A6EB1"/>
    <w:rsid w:val="001B00F4"/>
    <w:rsid w:val="001B0A21"/>
    <w:rsid w:val="001C74EC"/>
    <w:rsid w:val="001D29F6"/>
    <w:rsid w:val="001D66E3"/>
    <w:rsid w:val="001D7181"/>
    <w:rsid w:val="001E06FE"/>
    <w:rsid w:val="001E4D66"/>
    <w:rsid w:val="001E6C6F"/>
    <w:rsid w:val="001F265A"/>
    <w:rsid w:val="001F3661"/>
    <w:rsid w:val="00200DB1"/>
    <w:rsid w:val="00204D34"/>
    <w:rsid w:val="00215D76"/>
    <w:rsid w:val="00217587"/>
    <w:rsid w:val="002250E5"/>
    <w:rsid w:val="00226F65"/>
    <w:rsid w:val="00236025"/>
    <w:rsid w:val="002502F2"/>
    <w:rsid w:val="00261015"/>
    <w:rsid w:val="0026171A"/>
    <w:rsid w:val="00267F28"/>
    <w:rsid w:val="00276867"/>
    <w:rsid w:val="0028430E"/>
    <w:rsid w:val="002879B9"/>
    <w:rsid w:val="00291733"/>
    <w:rsid w:val="002A4C93"/>
    <w:rsid w:val="002B023F"/>
    <w:rsid w:val="002B62E7"/>
    <w:rsid w:val="002B7BAB"/>
    <w:rsid w:val="002C2284"/>
    <w:rsid w:val="002C7E8F"/>
    <w:rsid w:val="002E0A87"/>
    <w:rsid w:val="003056F8"/>
    <w:rsid w:val="00314E16"/>
    <w:rsid w:val="00316721"/>
    <w:rsid w:val="00325B8B"/>
    <w:rsid w:val="00333182"/>
    <w:rsid w:val="00334F2C"/>
    <w:rsid w:val="003372A1"/>
    <w:rsid w:val="00361A87"/>
    <w:rsid w:val="00371C4D"/>
    <w:rsid w:val="00375B59"/>
    <w:rsid w:val="003A3AB8"/>
    <w:rsid w:val="003B7489"/>
    <w:rsid w:val="003C4E65"/>
    <w:rsid w:val="003C69FB"/>
    <w:rsid w:val="003C77A7"/>
    <w:rsid w:val="003E6BCB"/>
    <w:rsid w:val="003F11EE"/>
    <w:rsid w:val="00400EE0"/>
    <w:rsid w:val="00412C4C"/>
    <w:rsid w:val="004160F3"/>
    <w:rsid w:val="00420A84"/>
    <w:rsid w:val="00422695"/>
    <w:rsid w:val="00432303"/>
    <w:rsid w:val="00445222"/>
    <w:rsid w:val="004522B1"/>
    <w:rsid w:val="00457A28"/>
    <w:rsid w:val="00460B7C"/>
    <w:rsid w:val="004620E6"/>
    <w:rsid w:val="0046561D"/>
    <w:rsid w:val="00465C46"/>
    <w:rsid w:val="00466818"/>
    <w:rsid w:val="00491CF4"/>
    <w:rsid w:val="00497B8C"/>
    <w:rsid w:val="00497E6B"/>
    <w:rsid w:val="004A0FC2"/>
    <w:rsid w:val="004A56AE"/>
    <w:rsid w:val="004B02A0"/>
    <w:rsid w:val="004B1E4A"/>
    <w:rsid w:val="004B2359"/>
    <w:rsid w:val="004B633C"/>
    <w:rsid w:val="004C03A0"/>
    <w:rsid w:val="004C7710"/>
    <w:rsid w:val="004D344B"/>
    <w:rsid w:val="004D3AA6"/>
    <w:rsid w:val="004D4140"/>
    <w:rsid w:val="004D5DA9"/>
    <w:rsid w:val="004E020D"/>
    <w:rsid w:val="004E038D"/>
    <w:rsid w:val="004E4DD3"/>
    <w:rsid w:val="004E57E2"/>
    <w:rsid w:val="00511CF5"/>
    <w:rsid w:val="005154DB"/>
    <w:rsid w:val="0052188A"/>
    <w:rsid w:val="00522125"/>
    <w:rsid w:val="00523BD4"/>
    <w:rsid w:val="0052522B"/>
    <w:rsid w:val="0052589A"/>
    <w:rsid w:val="005269FE"/>
    <w:rsid w:val="00527DDA"/>
    <w:rsid w:val="0053249D"/>
    <w:rsid w:val="005352B0"/>
    <w:rsid w:val="00535D92"/>
    <w:rsid w:val="00536019"/>
    <w:rsid w:val="00537964"/>
    <w:rsid w:val="005521F1"/>
    <w:rsid w:val="00556D80"/>
    <w:rsid w:val="00564E1B"/>
    <w:rsid w:val="00564EFF"/>
    <w:rsid w:val="00570093"/>
    <w:rsid w:val="00572AD2"/>
    <w:rsid w:val="0057631F"/>
    <w:rsid w:val="00581E92"/>
    <w:rsid w:val="0058275D"/>
    <w:rsid w:val="00582EC4"/>
    <w:rsid w:val="005923EA"/>
    <w:rsid w:val="00593919"/>
    <w:rsid w:val="00594DDA"/>
    <w:rsid w:val="005954EC"/>
    <w:rsid w:val="0059584F"/>
    <w:rsid w:val="00596C93"/>
    <w:rsid w:val="005A5F7C"/>
    <w:rsid w:val="005A6AF0"/>
    <w:rsid w:val="005A7ABC"/>
    <w:rsid w:val="005C2FAC"/>
    <w:rsid w:val="005C3C83"/>
    <w:rsid w:val="005C523A"/>
    <w:rsid w:val="005C6926"/>
    <w:rsid w:val="005C7464"/>
    <w:rsid w:val="005D19F3"/>
    <w:rsid w:val="005D6246"/>
    <w:rsid w:val="00603E68"/>
    <w:rsid w:val="006074D5"/>
    <w:rsid w:val="00607C03"/>
    <w:rsid w:val="00614C6C"/>
    <w:rsid w:val="0061571C"/>
    <w:rsid w:val="00621863"/>
    <w:rsid w:val="00631489"/>
    <w:rsid w:val="00631CCD"/>
    <w:rsid w:val="00637DE6"/>
    <w:rsid w:val="0064301B"/>
    <w:rsid w:val="00643173"/>
    <w:rsid w:val="0064768D"/>
    <w:rsid w:val="00654CED"/>
    <w:rsid w:val="00663C87"/>
    <w:rsid w:val="006649BF"/>
    <w:rsid w:val="006649C3"/>
    <w:rsid w:val="00671EA3"/>
    <w:rsid w:val="00672D00"/>
    <w:rsid w:val="00690F84"/>
    <w:rsid w:val="006A296C"/>
    <w:rsid w:val="006A2D14"/>
    <w:rsid w:val="006A6FC1"/>
    <w:rsid w:val="006B30D7"/>
    <w:rsid w:val="006C12F9"/>
    <w:rsid w:val="006D2FF1"/>
    <w:rsid w:val="006D5DC2"/>
    <w:rsid w:val="006D6818"/>
    <w:rsid w:val="006D7DAA"/>
    <w:rsid w:val="006E11F8"/>
    <w:rsid w:val="006F1521"/>
    <w:rsid w:val="006F38FC"/>
    <w:rsid w:val="00700676"/>
    <w:rsid w:val="00700D06"/>
    <w:rsid w:val="0071038C"/>
    <w:rsid w:val="00713CCB"/>
    <w:rsid w:val="00716C2D"/>
    <w:rsid w:val="0073461F"/>
    <w:rsid w:val="00745B2D"/>
    <w:rsid w:val="00745DF3"/>
    <w:rsid w:val="00746BD3"/>
    <w:rsid w:val="0079202C"/>
    <w:rsid w:val="00793E68"/>
    <w:rsid w:val="007A183B"/>
    <w:rsid w:val="007A2A38"/>
    <w:rsid w:val="007A40C1"/>
    <w:rsid w:val="007B36AB"/>
    <w:rsid w:val="007B4FF2"/>
    <w:rsid w:val="007B7D71"/>
    <w:rsid w:val="007C3E9E"/>
    <w:rsid w:val="007C3FE7"/>
    <w:rsid w:val="007C5128"/>
    <w:rsid w:val="007C7D81"/>
    <w:rsid w:val="007D239A"/>
    <w:rsid w:val="007E13D3"/>
    <w:rsid w:val="007E5C17"/>
    <w:rsid w:val="007F4CA9"/>
    <w:rsid w:val="008036F6"/>
    <w:rsid w:val="00807D2D"/>
    <w:rsid w:val="00815B8A"/>
    <w:rsid w:val="00832377"/>
    <w:rsid w:val="00833A7D"/>
    <w:rsid w:val="00835890"/>
    <w:rsid w:val="00843085"/>
    <w:rsid w:val="0084349D"/>
    <w:rsid w:val="00843F81"/>
    <w:rsid w:val="0086779A"/>
    <w:rsid w:val="00882961"/>
    <w:rsid w:val="0089158E"/>
    <w:rsid w:val="00894955"/>
    <w:rsid w:val="0089535A"/>
    <w:rsid w:val="00897D73"/>
    <w:rsid w:val="008A1765"/>
    <w:rsid w:val="008A20FD"/>
    <w:rsid w:val="008A33C7"/>
    <w:rsid w:val="008B08DE"/>
    <w:rsid w:val="008B155C"/>
    <w:rsid w:val="008D3311"/>
    <w:rsid w:val="008D75E0"/>
    <w:rsid w:val="008E201E"/>
    <w:rsid w:val="008E21AC"/>
    <w:rsid w:val="008E7CDC"/>
    <w:rsid w:val="008F5169"/>
    <w:rsid w:val="009026FB"/>
    <w:rsid w:val="00904578"/>
    <w:rsid w:val="00913E34"/>
    <w:rsid w:val="00915AB0"/>
    <w:rsid w:val="00920DC4"/>
    <w:rsid w:val="009268CC"/>
    <w:rsid w:val="00934067"/>
    <w:rsid w:val="009363CD"/>
    <w:rsid w:val="00937C65"/>
    <w:rsid w:val="009523B9"/>
    <w:rsid w:val="009542CC"/>
    <w:rsid w:val="009546F2"/>
    <w:rsid w:val="00964B9F"/>
    <w:rsid w:val="00965490"/>
    <w:rsid w:val="00965907"/>
    <w:rsid w:val="00965C97"/>
    <w:rsid w:val="0098213A"/>
    <w:rsid w:val="00983F2A"/>
    <w:rsid w:val="009852AF"/>
    <w:rsid w:val="00986A64"/>
    <w:rsid w:val="00996A9E"/>
    <w:rsid w:val="009A36FE"/>
    <w:rsid w:val="009A5F69"/>
    <w:rsid w:val="009B4CAA"/>
    <w:rsid w:val="009B6EC9"/>
    <w:rsid w:val="009B752F"/>
    <w:rsid w:val="009E2855"/>
    <w:rsid w:val="009F41C4"/>
    <w:rsid w:val="009F78F9"/>
    <w:rsid w:val="009F791A"/>
    <w:rsid w:val="00A046BB"/>
    <w:rsid w:val="00A124DA"/>
    <w:rsid w:val="00A145ED"/>
    <w:rsid w:val="00A2283D"/>
    <w:rsid w:val="00A4133B"/>
    <w:rsid w:val="00A41ABB"/>
    <w:rsid w:val="00A51762"/>
    <w:rsid w:val="00A52B43"/>
    <w:rsid w:val="00A52CD5"/>
    <w:rsid w:val="00A53CB8"/>
    <w:rsid w:val="00A80010"/>
    <w:rsid w:val="00A8316E"/>
    <w:rsid w:val="00A947F0"/>
    <w:rsid w:val="00AB0BA6"/>
    <w:rsid w:val="00AB45CF"/>
    <w:rsid w:val="00AB5AA1"/>
    <w:rsid w:val="00AB731F"/>
    <w:rsid w:val="00AB7EC3"/>
    <w:rsid w:val="00AC474F"/>
    <w:rsid w:val="00AC5176"/>
    <w:rsid w:val="00AC6CAA"/>
    <w:rsid w:val="00AD36A1"/>
    <w:rsid w:val="00AD3CFE"/>
    <w:rsid w:val="00AE79B5"/>
    <w:rsid w:val="00AF04AB"/>
    <w:rsid w:val="00AF1F10"/>
    <w:rsid w:val="00AF3A33"/>
    <w:rsid w:val="00AF3A88"/>
    <w:rsid w:val="00AF587F"/>
    <w:rsid w:val="00B01BC0"/>
    <w:rsid w:val="00B11918"/>
    <w:rsid w:val="00B14E63"/>
    <w:rsid w:val="00B150E3"/>
    <w:rsid w:val="00B16E07"/>
    <w:rsid w:val="00B178EB"/>
    <w:rsid w:val="00B25DF3"/>
    <w:rsid w:val="00B2618E"/>
    <w:rsid w:val="00B36932"/>
    <w:rsid w:val="00B51FAE"/>
    <w:rsid w:val="00B53F88"/>
    <w:rsid w:val="00B5431E"/>
    <w:rsid w:val="00B875D5"/>
    <w:rsid w:val="00B87F4E"/>
    <w:rsid w:val="00B921B0"/>
    <w:rsid w:val="00B92A21"/>
    <w:rsid w:val="00B93BEA"/>
    <w:rsid w:val="00B9485C"/>
    <w:rsid w:val="00B97296"/>
    <w:rsid w:val="00BB2E39"/>
    <w:rsid w:val="00BB3369"/>
    <w:rsid w:val="00BB5789"/>
    <w:rsid w:val="00BC26A1"/>
    <w:rsid w:val="00BC3D2E"/>
    <w:rsid w:val="00BC3EE2"/>
    <w:rsid w:val="00BC4F38"/>
    <w:rsid w:val="00BC51D0"/>
    <w:rsid w:val="00BC5C79"/>
    <w:rsid w:val="00BD1B06"/>
    <w:rsid w:val="00BD664F"/>
    <w:rsid w:val="00BE0BB2"/>
    <w:rsid w:val="00BE25D3"/>
    <w:rsid w:val="00BF11AA"/>
    <w:rsid w:val="00BF646D"/>
    <w:rsid w:val="00C03685"/>
    <w:rsid w:val="00C32A1B"/>
    <w:rsid w:val="00C40732"/>
    <w:rsid w:val="00C41AA9"/>
    <w:rsid w:val="00C4203C"/>
    <w:rsid w:val="00C50A20"/>
    <w:rsid w:val="00C602D4"/>
    <w:rsid w:val="00C62DC2"/>
    <w:rsid w:val="00C639BB"/>
    <w:rsid w:val="00C6655E"/>
    <w:rsid w:val="00C6734C"/>
    <w:rsid w:val="00C738B6"/>
    <w:rsid w:val="00C73E79"/>
    <w:rsid w:val="00C835BB"/>
    <w:rsid w:val="00C85BD0"/>
    <w:rsid w:val="00C927A5"/>
    <w:rsid w:val="00CA197A"/>
    <w:rsid w:val="00CB088F"/>
    <w:rsid w:val="00CB3EB8"/>
    <w:rsid w:val="00CB5011"/>
    <w:rsid w:val="00CC61EF"/>
    <w:rsid w:val="00CC7763"/>
    <w:rsid w:val="00CD1690"/>
    <w:rsid w:val="00CD32F9"/>
    <w:rsid w:val="00CD4229"/>
    <w:rsid w:val="00CD51EF"/>
    <w:rsid w:val="00CE2595"/>
    <w:rsid w:val="00CE4922"/>
    <w:rsid w:val="00CF338F"/>
    <w:rsid w:val="00CF7BEA"/>
    <w:rsid w:val="00D02EF6"/>
    <w:rsid w:val="00D03F13"/>
    <w:rsid w:val="00D10BD3"/>
    <w:rsid w:val="00D172D6"/>
    <w:rsid w:val="00D22BAF"/>
    <w:rsid w:val="00D369F9"/>
    <w:rsid w:val="00D45857"/>
    <w:rsid w:val="00D46BFC"/>
    <w:rsid w:val="00D53DBC"/>
    <w:rsid w:val="00D619DD"/>
    <w:rsid w:val="00D7362A"/>
    <w:rsid w:val="00D75944"/>
    <w:rsid w:val="00D83DA2"/>
    <w:rsid w:val="00D8695A"/>
    <w:rsid w:val="00D87EFA"/>
    <w:rsid w:val="00D9470D"/>
    <w:rsid w:val="00D95153"/>
    <w:rsid w:val="00DB551F"/>
    <w:rsid w:val="00DB59AF"/>
    <w:rsid w:val="00DC13F2"/>
    <w:rsid w:val="00DC3947"/>
    <w:rsid w:val="00DE59AF"/>
    <w:rsid w:val="00DF12B0"/>
    <w:rsid w:val="00DF18AF"/>
    <w:rsid w:val="00DF2752"/>
    <w:rsid w:val="00E005B7"/>
    <w:rsid w:val="00E04448"/>
    <w:rsid w:val="00E053C3"/>
    <w:rsid w:val="00E05C0D"/>
    <w:rsid w:val="00E100C6"/>
    <w:rsid w:val="00E15D9D"/>
    <w:rsid w:val="00E23C5F"/>
    <w:rsid w:val="00E2766D"/>
    <w:rsid w:val="00E32C24"/>
    <w:rsid w:val="00E5483D"/>
    <w:rsid w:val="00E56365"/>
    <w:rsid w:val="00E56553"/>
    <w:rsid w:val="00E56CD3"/>
    <w:rsid w:val="00E64C88"/>
    <w:rsid w:val="00E663D8"/>
    <w:rsid w:val="00E768BF"/>
    <w:rsid w:val="00E804D3"/>
    <w:rsid w:val="00E80BC5"/>
    <w:rsid w:val="00E84A23"/>
    <w:rsid w:val="00EA2762"/>
    <w:rsid w:val="00EB6DB4"/>
    <w:rsid w:val="00EC6556"/>
    <w:rsid w:val="00EE15BB"/>
    <w:rsid w:val="00EF58A0"/>
    <w:rsid w:val="00F11E27"/>
    <w:rsid w:val="00F1401B"/>
    <w:rsid w:val="00F17AFC"/>
    <w:rsid w:val="00F225B3"/>
    <w:rsid w:val="00F307BF"/>
    <w:rsid w:val="00F33999"/>
    <w:rsid w:val="00F34119"/>
    <w:rsid w:val="00F341F2"/>
    <w:rsid w:val="00F4261C"/>
    <w:rsid w:val="00F5018D"/>
    <w:rsid w:val="00F7074C"/>
    <w:rsid w:val="00F74515"/>
    <w:rsid w:val="00F774B2"/>
    <w:rsid w:val="00F92E7A"/>
    <w:rsid w:val="00F93B34"/>
    <w:rsid w:val="00F9494A"/>
    <w:rsid w:val="00F94CA5"/>
    <w:rsid w:val="00FA6030"/>
    <w:rsid w:val="00FB3D9F"/>
    <w:rsid w:val="00FB5AAE"/>
    <w:rsid w:val="00FD2C69"/>
    <w:rsid w:val="00FD4A85"/>
    <w:rsid w:val="00FE1F58"/>
    <w:rsid w:val="00FE3136"/>
    <w:rsid w:val="00FF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rPr>
  </w:style>
  <w:style w:type="character" w:customStyle="1" w:styleId="ad">
    <w:name w:val="Текст примечания Знак"/>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rPr>
  </w:style>
  <w:style w:type="character" w:customStyle="1" w:styleId="ad">
    <w:name w:val="Текст примечания Знак"/>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webSettings.xml><?xml version="1.0" encoding="utf-8"?>
<w:webSettings xmlns:r="http://schemas.openxmlformats.org/officeDocument/2006/relationships" xmlns:w="http://schemas.openxmlformats.org/wordprocessingml/2006/main">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776022022">
      <w:bodyDiv w:val="1"/>
      <w:marLeft w:val="0"/>
      <w:marRight w:val="0"/>
      <w:marTop w:val="0"/>
      <w:marBottom w:val="0"/>
      <w:divBdr>
        <w:top w:val="none" w:sz="0" w:space="0" w:color="auto"/>
        <w:left w:val="none" w:sz="0" w:space="0" w:color="auto"/>
        <w:bottom w:val="none" w:sz="0" w:space="0" w:color="auto"/>
        <w:right w:val="none" w:sz="0" w:space="0" w:color="auto"/>
      </w:divBdr>
    </w:div>
    <w:div w:id="1322850211">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B56CC-7D91-4344-BF8B-95F42198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17</Pages>
  <Words>5351</Words>
  <Characters>30504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Виктор_Ашихмин</cp:lastModifiedBy>
  <cp:revision>23</cp:revision>
  <cp:lastPrinted>2019-04-04T11:27:00Z</cp:lastPrinted>
  <dcterms:created xsi:type="dcterms:W3CDTF">2018-10-23T08:54:00Z</dcterms:created>
  <dcterms:modified xsi:type="dcterms:W3CDTF">2019-04-10T11:13:00Z</dcterms:modified>
</cp:coreProperties>
</file>