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500"/>
        <w:gridCol w:w="4787"/>
      </w:tblGrid>
      <w:tr w:rsidR="00631489" w:rsidRPr="005C2FAC" w:rsidTr="005C2FAC">
        <w:trPr>
          <w:cantSplit/>
          <w:trHeight w:val="20"/>
          <w:jc w:val="center"/>
        </w:trPr>
        <w:tc>
          <w:tcPr>
            <w:tcW w:w="4520" w:type="dxa"/>
          </w:tcPr>
          <w:p w:rsidR="00631489" w:rsidRPr="005C2FAC" w:rsidRDefault="00631489" w:rsidP="00631489">
            <w:pPr>
              <w:spacing w:line="360" w:lineRule="auto"/>
              <w:ind w:right="-2"/>
              <w:rPr>
                <w:rFonts w:ascii="Times New Roman" w:hAnsi="Times New Roman"/>
                <w:bCs/>
                <w:color w:val="22232F"/>
                <w:sz w:val="20"/>
                <w:szCs w:val="20"/>
              </w:rPr>
            </w:pPr>
          </w:p>
        </w:tc>
        <w:tc>
          <w:tcPr>
            <w:tcW w:w="4801" w:type="dxa"/>
          </w:tcPr>
          <w:p w:rsidR="00631489" w:rsidRPr="005C2FAC" w:rsidRDefault="00631489" w:rsidP="007C3E9E">
            <w:pPr>
              <w:spacing w:after="0" w:line="240" w:lineRule="auto"/>
              <w:ind w:right="-2"/>
              <w:jc w:val="center"/>
              <w:rPr>
                <w:rFonts w:ascii="Times New Roman" w:hAnsi="Times New Roman"/>
                <w:bCs/>
                <w:color w:val="22232F"/>
                <w:sz w:val="20"/>
                <w:szCs w:val="20"/>
              </w:rPr>
            </w:pPr>
            <w:r w:rsidRPr="005C2FAC">
              <w:rPr>
                <w:rFonts w:ascii="Times New Roman" w:hAnsi="Times New Roman"/>
                <w:bCs/>
                <w:color w:val="22232F"/>
                <w:sz w:val="20"/>
                <w:szCs w:val="20"/>
              </w:rPr>
              <w:t>УТВЕРЖДЕНО</w:t>
            </w:r>
          </w:p>
          <w:p w:rsidR="00631489" w:rsidRPr="005C2FAC" w:rsidRDefault="00631489" w:rsidP="007C3E9E">
            <w:pPr>
              <w:spacing w:after="0" w:line="240" w:lineRule="auto"/>
              <w:ind w:right="-2"/>
              <w:jc w:val="center"/>
              <w:rPr>
                <w:rFonts w:ascii="Times New Roman" w:hAnsi="Times New Roman"/>
                <w:bCs/>
                <w:color w:val="22232F"/>
                <w:sz w:val="20"/>
                <w:szCs w:val="20"/>
              </w:rPr>
            </w:pPr>
            <w:r w:rsidRPr="005C2FAC">
              <w:rPr>
                <w:rFonts w:ascii="Times New Roman" w:hAnsi="Times New Roman"/>
                <w:bCs/>
                <w:color w:val="22232F"/>
                <w:sz w:val="20"/>
                <w:szCs w:val="20"/>
              </w:rPr>
              <w:t>Общим собранием Ассоциации «Саморегулируемая организация</w:t>
            </w:r>
            <w:r w:rsidR="001939CE">
              <w:rPr>
                <w:rFonts w:ascii="Times New Roman" w:hAnsi="Times New Roman"/>
                <w:bCs/>
                <w:color w:val="22232F"/>
                <w:sz w:val="20"/>
                <w:szCs w:val="20"/>
              </w:rPr>
              <w:t xml:space="preserve"> </w:t>
            </w:r>
            <w:r w:rsidRPr="005C2FAC">
              <w:rPr>
                <w:rFonts w:ascii="Times New Roman" w:hAnsi="Times New Roman"/>
                <w:bCs/>
                <w:color w:val="22232F"/>
                <w:sz w:val="20"/>
                <w:szCs w:val="20"/>
              </w:rPr>
              <w:t>«Союз дорожников и строителей Курской области»</w:t>
            </w:r>
          </w:p>
          <w:p w:rsidR="00631489" w:rsidRPr="005C2FAC" w:rsidRDefault="00631489" w:rsidP="007C3E9E">
            <w:pPr>
              <w:spacing w:line="240" w:lineRule="auto"/>
              <w:ind w:right="-2"/>
              <w:jc w:val="center"/>
              <w:rPr>
                <w:rFonts w:ascii="Times New Roman" w:hAnsi="Times New Roman"/>
                <w:bCs/>
                <w:color w:val="22232F"/>
                <w:sz w:val="20"/>
                <w:szCs w:val="20"/>
              </w:rPr>
            </w:pPr>
            <w:r w:rsidRPr="005C2FAC">
              <w:rPr>
                <w:rFonts w:ascii="Times New Roman" w:hAnsi="Times New Roman"/>
                <w:bCs/>
                <w:color w:val="22232F"/>
                <w:sz w:val="20"/>
                <w:szCs w:val="20"/>
              </w:rPr>
              <w:t xml:space="preserve">Протокол № </w:t>
            </w:r>
            <w:r w:rsidR="007C3E9E" w:rsidRPr="005C2FAC">
              <w:rPr>
                <w:rFonts w:ascii="Times New Roman" w:hAnsi="Times New Roman"/>
                <w:bCs/>
                <w:color w:val="22232F"/>
                <w:sz w:val="20"/>
                <w:szCs w:val="20"/>
              </w:rPr>
              <w:t>19</w:t>
            </w:r>
            <w:r w:rsidRPr="005C2FAC">
              <w:rPr>
                <w:rFonts w:ascii="Times New Roman" w:hAnsi="Times New Roman"/>
                <w:bCs/>
                <w:color w:val="22232F"/>
                <w:sz w:val="20"/>
                <w:szCs w:val="20"/>
              </w:rPr>
              <w:t xml:space="preserve"> от </w:t>
            </w:r>
            <w:r w:rsidR="007C3E9E" w:rsidRPr="005C2FAC">
              <w:rPr>
                <w:rFonts w:ascii="Times New Roman" w:hAnsi="Times New Roman"/>
                <w:bCs/>
                <w:color w:val="22232F"/>
                <w:sz w:val="20"/>
                <w:szCs w:val="20"/>
              </w:rPr>
              <w:t>6 октября</w:t>
            </w:r>
            <w:r w:rsidRPr="005C2FAC">
              <w:rPr>
                <w:rFonts w:ascii="Times New Roman" w:hAnsi="Times New Roman"/>
                <w:bCs/>
                <w:color w:val="22232F"/>
                <w:sz w:val="20"/>
                <w:szCs w:val="20"/>
              </w:rPr>
              <w:t xml:space="preserve"> 2016г.</w:t>
            </w:r>
          </w:p>
        </w:tc>
      </w:tr>
      <w:tr w:rsidR="005C2FAC" w:rsidRPr="005C2FAC" w:rsidTr="005C2FAC">
        <w:trPr>
          <w:jc w:val="center"/>
        </w:trPr>
        <w:tc>
          <w:tcPr>
            <w:tcW w:w="4520" w:type="dxa"/>
          </w:tcPr>
          <w:p w:rsidR="005C2FAC" w:rsidRPr="005C2FAC" w:rsidRDefault="005C2FAC" w:rsidP="00266333">
            <w:pPr>
              <w:spacing w:line="360" w:lineRule="auto"/>
              <w:ind w:right="-2"/>
              <w:rPr>
                <w:rFonts w:ascii="Times New Roman" w:hAnsi="Times New Roman"/>
                <w:bCs/>
                <w:color w:val="22232F"/>
                <w:sz w:val="20"/>
                <w:szCs w:val="20"/>
              </w:rPr>
            </w:pPr>
          </w:p>
        </w:tc>
        <w:tc>
          <w:tcPr>
            <w:tcW w:w="4801" w:type="dxa"/>
          </w:tcPr>
          <w:p w:rsidR="005C2FAC" w:rsidRPr="005C2FAC" w:rsidRDefault="005C2FAC" w:rsidP="00266333">
            <w:pPr>
              <w:spacing w:after="0" w:line="240" w:lineRule="auto"/>
              <w:ind w:right="-2"/>
              <w:jc w:val="center"/>
              <w:rPr>
                <w:rFonts w:ascii="Times New Roman" w:hAnsi="Times New Roman"/>
                <w:bCs/>
                <w:color w:val="22232F"/>
                <w:sz w:val="20"/>
                <w:szCs w:val="20"/>
              </w:rPr>
            </w:pPr>
            <w:r w:rsidRPr="005C2FAC">
              <w:rPr>
                <w:rFonts w:ascii="Times New Roman" w:hAnsi="Times New Roman"/>
                <w:bCs/>
                <w:color w:val="22232F"/>
                <w:sz w:val="20"/>
                <w:szCs w:val="20"/>
              </w:rPr>
              <w:t>УТВЕРЖДЕНО</w:t>
            </w:r>
          </w:p>
          <w:p w:rsidR="005C2FAC" w:rsidRPr="005C2FAC" w:rsidRDefault="005C2FAC" w:rsidP="00266333">
            <w:pPr>
              <w:spacing w:after="0" w:line="240" w:lineRule="auto"/>
              <w:ind w:right="-2"/>
              <w:jc w:val="center"/>
              <w:rPr>
                <w:rFonts w:ascii="Times New Roman" w:hAnsi="Times New Roman"/>
                <w:bCs/>
                <w:color w:val="22232F"/>
                <w:sz w:val="20"/>
                <w:szCs w:val="20"/>
              </w:rPr>
            </w:pPr>
            <w:r w:rsidRPr="005C2FAC">
              <w:rPr>
                <w:rFonts w:ascii="Times New Roman" w:hAnsi="Times New Roman"/>
                <w:bCs/>
                <w:color w:val="22232F"/>
                <w:sz w:val="20"/>
                <w:szCs w:val="20"/>
              </w:rPr>
              <w:t>Общим собранием Ассоциации «Саморегулируемая организация</w:t>
            </w:r>
            <w:r w:rsidR="001939CE">
              <w:rPr>
                <w:rFonts w:ascii="Times New Roman" w:hAnsi="Times New Roman"/>
                <w:bCs/>
                <w:color w:val="22232F"/>
                <w:sz w:val="20"/>
                <w:szCs w:val="20"/>
              </w:rPr>
              <w:t xml:space="preserve"> </w:t>
            </w:r>
            <w:r w:rsidRPr="005C2FAC">
              <w:rPr>
                <w:rFonts w:ascii="Times New Roman" w:hAnsi="Times New Roman"/>
                <w:bCs/>
                <w:color w:val="22232F"/>
                <w:sz w:val="20"/>
                <w:szCs w:val="20"/>
              </w:rPr>
              <w:t>«Союз дорожников и строителей Курской области»</w:t>
            </w:r>
          </w:p>
          <w:p w:rsidR="005C2FAC" w:rsidRDefault="005C2FAC" w:rsidP="00266333">
            <w:pPr>
              <w:spacing w:after="0" w:line="240" w:lineRule="auto"/>
              <w:ind w:right="-2"/>
              <w:jc w:val="center"/>
              <w:rPr>
                <w:rFonts w:ascii="Times New Roman" w:hAnsi="Times New Roman"/>
                <w:bCs/>
                <w:color w:val="22232F"/>
                <w:sz w:val="20"/>
                <w:szCs w:val="20"/>
              </w:rPr>
            </w:pPr>
            <w:r w:rsidRPr="005C2FAC">
              <w:rPr>
                <w:rFonts w:ascii="Times New Roman" w:hAnsi="Times New Roman"/>
                <w:bCs/>
                <w:color w:val="22232F"/>
                <w:sz w:val="20"/>
                <w:szCs w:val="20"/>
              </w:rPr>
              <w:t>Протокол № 20 от 15 ноября 2016г.</w:t>
            </w:r>
          </w:p>
          <w:p w:rsidR="00E053C3" w:rsidRPr="005C2FAC" w:rsidRDefault="00E053C3" w:rsidP="00266333">
            <w:pPr>
              <w:spacing w:after="0" w:line="240" w:lineRule="auto"/>
              <w:ind w:right="-2"/>
              <w:jc w:val="center"/>
              <w:rPr>
                <w:rFonts w:ascii="Times New Roman" w:hAnsi="Times New Roman"/>
                <w:bCs/>
                <w:color w:val="22232F"/>
                <w:sz w:val="20"/>
                <w:szCs w:val="20"/>
              </w:rPr>
            </w:pPr>
          </w:p>
        </w:tc>
      </w:tr>
      <w:tr w:rsidR="005A5F7C" w:rsidRPr="005C2FAC" w:rsidTr="005C2FAC">
        <w:trPr>
          <w:jc w:val="center"/>
        </w:trPr>
        <w:tc>
          <w:tcPr>
            <w:tcW w:w="4520" w:type="dxa"/>
          </w:tcPr>
          <w:p w:rsidR="005A5F7C" w:rsidRPr="005C2FAC" w:rsidRDefault="005A5F7C" w:rsidP="00631489">
            <w:pPr>
              <w:spacing w:line="360" w:lineRule="auto"/>
              <w:ind w:right="-2"/>
              <w:rPr>
                <w:rFonts w:ascii="Times New Roman" w:hAnsi="Times New Roman"/>
                <w:bCs/>
                <w:color w:val="22232F"/>
                <w:sz w:val="20"/>
                <w:szCs w:val="20"/>
              </w:rPr>
            </w:pPr>
          </w:p>
        </w:tc>
        <w:tc>
          <w:tcPr>
            <w:tcW w:w="4801" w:type="dxa"/>
          </w:tcPr>
          <w:p w:rsidR="005A5F7C" w:rsidRPr="005C2FAC" w:rsidRDefault="005A5F7C" w:rsidP="005A5F7C">
            <w:pPr>
              <w:spacing w:after="0" w:line="240" w:lineRule="auto"/>
              <w:ind w:right="-2"/>
              <w:jc w:val="center"/>
              <w:rPr>
                <w:rFonts w:ascii="Times New Roman" w:hAnsi="Times New Roman"/>
                <w:bCs/>
                <w:color w:val="22232F"/>
                <w:sz w:val="20"/>
                <w:szCs w:val="20"/>
              </w:rPr>
            </w:pPr>
            <w:r w:rsidRPr="005C2FAC">
              <w:rPr>
                <w:rFonts w:ascii="Times New Roman" w:hAnsi="Times New Roman"/>
                <w:bCs/>
                <w:color w:val="22232F"/>
                <w:sz w:val="20"/>
                <w:szCs w:val="20"/>
              </w:rPr>
              <w:t>УТВЕРЖДЕНО</w:t>
            </w:r>
          </w:p>
          <w:p w:rsidR="005A5F7C" w:rsidRPr="005C2FAC" w:rsidRDefault="005A5F7C" w:rsidP="005A5F7C">
            <w:pPr>
              <w:spacing w:after="0" w:line="240" w:lineRule="auto"/>
              <w:ind w:right="-2"/>
              <w:jc w:val="center"/>
              <w:rPr>
                <w:rFonts w:ascii="Times New Roman" w:hAnsi="Times New Roman"/>
                <w:bCs/>
                <w:color w:val="22232F"/>
                <w:sz w:val="20"/>
                <w:szCs w:val="20"/>
              </w:rPr>
            </w:pPr>
            <w:r w:rsidRPr="005C2FAC">
              <w:rPr>
                <w:rFonts w:ascii="Times New Roman" w:hAnsi="Times New Roman"/>
                <w:bCs/>
                <w:color w:val="22232F"/>
                <w:sz w:val="20"/>
                <w:szCs w:val="20"/>
              </w:rPr>
              <w:t>Общим собранием Ассоциации «Саморегулируемая организация</w:t>
            </w:r>
            <w:r w:rsidR="001939CE">
              <w:rPr>
                <w:rFonts w:ascii="Times New Roman" w:hAnsi="Times New Roman"/>
                <w:bCs/>
                <w:color w:val="22232F"/>
                <w:sz w:val="20"/>
                <w:szCs w:val="20"/>
              </w:rPr>
              <w:t xml:space="preserve"> </w:t>
            </w:r>
            <w:r w:rsidRPr="005C2FAC">
              <w:rPr>
                <w:rFonts w:ascii="Times New Roman" w:hAnsi="Times New Roman"/>
                <w:bCs/>
                <w:color w:val="22232F"/>
                <w:sz w:val="20"/>
                <w:szCs w:val="20"/>
              </w:rPr>
              <w:t>«Союз дорожников и строителей Курской области»</w:t>
            </w:r>
          </w:p>
          <w:p w:rsidR="005A5F7C" w:rsidRDefault="005A5F7C" w:rsidP="005C2FAC">
            <w:pPr>
              <w:spacing w:after="0" w:line="240" w:lineRule="auto"/>
              <w:ind w:right="-2"/>
              <w:jc w:val="center"/>
              <w:rPr>
                <w:rFonts w:ascii="Times New Roman" w:hAnsi="Times New Roman"/>
                <w:bCs/>
                <w:color w:val="22232F"/>
                <w:sz w:val="20"/>
                <w:szCs w:val="20"/>
              </w:rPr>
            </w:pPr>
            <w:r w:rsidRPr="005C2FAC">
              <w:rPr>
                <w:rFonts w:ascii="Times New Roman" w:hAnsi="Times New Roman"/>
                <w:bCs/>
                <w:color w:val="22232F"/>
                <w:sz w:val="20"/>
                <w:szCs w:val="20"/>
              </w:rPr>
              <w:t>Протокол № 2</w:t>
            </w:r>
            <w:r w:rsidR="005C2FAC">
              <w:rPr>
                <w:rFonts w:ascii="Times New Roman" w:hAnsi="Times New Roman"/>
                <w:bCs/>
                <w:color w:val="22232F"/>
                <w:sz w:val="20"/>
                <w:szCs w:val="20"/>
              </w:rPr>
              <w:t>2</w:t>
            </w:r>
            <w:r w:rsidRPr="005C2FAC">
              <w:rPr>
                <w:rFonts w:ascii="Times New Roman" w:hAnsi="Times New Roman"/>
                <w:bCs/>
                <w:color w:val="22232F"/>
                <w:sz w:val="20"/>
                <w:szCs w:val="20"/>
              </w:rPr>
              <w:t xml:space="preserve"> от </w:t>
            </w:r>
            <w:r w:rsidR="005C2FAC">
              <w:rPr>
                <w:rFonts w:ascii="Times New Roman" w:hAnsi="Times New Roman"/>
                <w:bCs/>
                <w:color w:val="22232F"/>
                <w:sz w:val="20"/>
                <w:szCs w:val="20"/>
              </w:rPr>
              <w:t>2</w:t>
            </w:r>
            <w:r w:rsidRPr="005C2FAC">
              <w:rPr>
                <w:rFonts w:ascii="Times New Roman" w:hAnsi="Times New Roman"/>
                <w:bCs/>
                <w:color w:val="22232F"/>
                <w:sz w:val="20"/>
                <w:szCs w:val="20"/>
              </w:rPr>
              <w:t xml:space="preserve"> </w:t>
            </w:r>
            <w:r w:rsidR="005C2FAC">
              <w:rPr>
                <w:rFonts w:ascii="Times New Roman" w:hAnsi="Times New Roman"/>
                <w:bCs/>
                <w:color w:val="22232F"/>
                <w:sz w:val="20"/>
                <w:szCs w:val="20"/>
              </w:rPr>
              <w:t>июня</w:t>
            </w:r>
            <w:r w:rsidRPr="005C2FAC">
              <w:rPr>
                <w:rFonts w:ascii="Times New Roman" w:hAnsi="Times New Roman"/>
                <w:bCs/>
                <w:color w:val="22232F"/>
                <w:sz w:val="20"/>
                <w:szCs w:val="20"/>
              </w:rPr>
              <w:t xml:space="preserve"> 201</w:t>
            </w:r>
            <w:r w:rsidR="005C2FAC">
              <w:rPr>
                <w:rFonts w:ascii="Times New Roman" w:hAnsi="Times New Roman"/>
                <w:bCs/>
                <w:color w:val="22232F"/>
                <w:sz w:val="20"/>
                <w:szCs w:val="20"/>
              </w:rPr>
              <w:t>7</w:t>
            </w:r>
            <w:r w:rsidRPr="005C2FAC">
              <w:rPr>
                <w:rFonts w:ascii="Times New Roman" w:hAnsi="Times New Roman"/>
                <w:bCs/>
                <w:color w:val="22232F"/>
                <w:sz w:val="20"/>
                <w:szCs w:val="20"/>
              </w:rPr>
              <w:t>г.</w:t>
            </w:r>
          </w:p>
          <w:p w:rsidR="00E053C3" w:rsidRDefault="00E053C3" w:rsidP="005C2FAC">
            <w:pPr>
              <w:spacing w:after="0" w:line="240" w:lineRule="auto"/>
              <w:ind w:right="-2"/>
              <w:jc w:val="center"/>
              <w:rPr>
                <w:rFonts w:ascii="Times New Roman" w:hAnsi="Times New Roman"/>
                <w:bCs/>
                <w:color w:val="22232F"/>
                <w:sz w:val="20"/>
                <w:szCs w:val="20"/>
              </w:rPr>
            </w:pPr>
          </w:p>
          <w:p w:rsidR="007D239A" w:rsidRPr="001939CE" w:rsidRDefault="007D239A" w:rsidP="007D239A">
            <w:pPr>
              <w:spacing w:after="0" w:line="240" w:lineRule="auto"/>
              <w:ind w:right="-2"/>
              <w:jc w:val="center"/>
              <w:rPr>
                <w:rFonts w:ascii="Times New Roman" w:hAnsi="Times New Roman"/>
                <w:bCs/>
                <w:color w:val="22232F"/>
                <w:sz w:val="20"/>
                <w:szCs w:val="20"/>
              </w:rPr>
            </w:pPr>
            <w:r w:rsidRPr="001939CE">
              <w:rPr>
                <w:rFonts w:ascii="Times New Roman" w:hAnsi="Times New Roman"/>
                <w:bCs/>
                <w:color w:val="22232F"/>
                <w:sz w:val="20"/>
                <w:szCs w:val="20"/>
              </w:rPr>
              <w:t>УТВЕРЖДЕНО</w:t>
            </w:r>
          </w:p>
          <w:p w:rsidR="007D239A" w:rsidRPr="001939CE" w:rsidRDefault="007D239A" w:rsidP="007D239A">
            <w:pPr>
              <w:spacing w:after="0" w:line="240" w:lineRule="auto"/>
              <w:ind w:right="-2"/>
              <w:jc w:val="center"/>
              <w:rPr>
                <w:rFonts w:ascii="Times New Roman" w:hAnsi="Times New Roman"/>
                <w:bCs/>
                <w:color w:val="22232F"/>
                <w:sz w:val="20"/>
                <w:szCs w:val="20"/>
              </w:rPr>
            </w:pPr>
            <w:r w:rsidRPr="001939CE">
              <w:rPr>
                <w:rFonts w:ascii="Times New Roman" w:hAnsi="Times New Roman"/>
                <w:bCs/>
                <w:color w:val="22232F"/>
                <w:sz w:val="20"/>
                <w:szCs w:val="20"/>
              </w:rPr>
              <w:t>Общим собранием Ассоциации «Саморегулируемая организация</w:t>
            </w:r>
            <w:r w:rsidR="001939CE" w:rsidRPr="001939CE">
              <w:rPr>
                <w:rFonts w:ascii="Times New Roman" w:hAnsi="Times New Roman"/>
                <w:bCs/>
                <w:color w:val="22232F"/>
                <w:sz w:val="20"/>
                <w:szCs w:val="20"/>
              </w:rPr>
              <w:t xml:space="preserve"> </w:t>
            </w:r>
            <w:r w:rsidRPr="001939CE">
              <w:rPr>
                <w:rFonts w:ascii="Times New Roman" w:hAnsi="Times New Roman"/>
                <w:bCs/>
                <w:color w:val="22232F"/>
                <w:sz w:val="20"/>
                <w:szCs w:val="20"/>
              </w:rPr>
              <w:t>«Союз дорожников и строителей Курской области»</w:t>
            </w:r>
          </w:p>
          <w:p w:rsidR="007D239A" w:rsidRPr="005C2FAC" w:rsidRDefault="001939CE" w:rsidP="001939CE">
            <w:pPr>
              <w:spacing w:after="0" w:line="240" w:lineRule="auto"/>
              <w:ind w:right="-2"/>
              <w:jc w:val="center"/>
              <w:rPr>
                <w:rFonts w:ascii="Times New Roman" w:hAnsi="Times New Roman"/>
                <w:bCs/>
                <w:color w:val="22232F"/>
                <w:sz w:val="20"/>
                <w:szCs w:val="20"/>
              </w:rPr>
            </w:pPr>
            <w:r>
              <w:rPr>
                <w:rFonts w:ascii="Times New Roman" w:hAnsi="Times New Roman"/>
                <w:bCs/>
                <w:color w:val="22232F"/>
                <w:sz w:val="20"/>
                <w:szCs w:val="20"/>
              </w:rPr>
              <w:t>Протокол № 2</w:t>
            </w:r>
            <w:r>
              <w:rPr>
                <w:rFonts w:ascii="Times New Roman" w:hAnsi="Times New Roman"/>
                <w:bCs/>
                <w:color w:val="22232F"/>
                <w:sz w:val="20"/>
                <w:szCs w:val="20"/>
                <w:lang w:val="en-US"/>
              </w:rPr>
              <w:t>6</w:t>
            </w:r>
            <w:r w:rsidR="007D239A" w:rsidRPr="001939CE">
              <w:rPr>
                <w:rFonts w:ascii="Times New Roman" w:hAnsi="Times New Roman"/>
                <w:bCs/>
                <w:color w:val="22232F"/>
                <w:sz w:val="20"/>
                <w:szCs w:val="20"/>
              </w:rPr>
              <w:t xml:space="preserve"> от </w:t>
            </w:r>
            <w:r w:rsidR="00E32C24">
              <w:rPr>
                <w:rFonts w:ascii="Times New Roman" w:hAnsi="Times New Roman"/>
                <w:bCs/>
                <w:color w:val="22232F"/>
                <w:sz w:val="20"/>
                <w:szCs w:val="20"/>
                <w:lang w:val="en-US"/>
              </w:rPr>
              <w:t>29</w:t>
            </w:r>
            <w:r w:rsidR="007D239A" w:rsidRPr="001939CE">
              <w:rPr>
                <w:rFonts w:ascii="Times New Roman" w:hAnsi="Times New Roman"/>
                <w:bCs/>
                <w:color w:val="22232F"/>
                <w:sz w:val="20"/>
                <w:szCs w:val="20"/>
              </w:rPr>
              <w:t xml:space="preserve"> </w:t>
            </w:r>
            <w:r w:rsidRPr="001939CE">
              <w:rPr>
                <w:rFonts w:ascii="Times New Roman" w:hAnsi="Times New Roman"/>
                <w:bCs/>
                <w:color w:val="22232F"/>
                <w:sz w:val="20"/>
                <w:szCs w:val="20"/>
              </w:rPr>
              <w:t xml:space="preserve">октября </w:t>
            </w:r>
            <w:r>
              <w:rPr>
                <w:rFonts w:ascii="Times New Roman" w:hAnsi="Times New Roman"/>
                <w:bCs/>
                <w:color w:val="22232F"/>
                <w:sz w:val="20"/>
                <w:szCs w:val="20"/>
              </w:rPr>
              <w:t>2018</w:t>
            </w:r>
            <w:r w:rsidR="007D239A" w:rsidRPr="001939CE">
              <w:rPr>
                <w:rFonts w:ascii="Times New Roman" w:hAnsi="Times New Roman"/>
                <w:bCs/>
                <w:color w:val="22232F"/>
                <w:sz w:val="20"/>
                <w:szCs w:val="20"/>
              </w:rPr>
              <w:t>г.</w:t>
            </w:r>
          </w:p>
        </w:tc>
      </w:tr>
    </w:tbl>
    <w:p w:rsidR="007C3E9E" w:rsidRPr="00BC26A1" w:rsidRDefault="007C3E9E" w:rsidP="002B7BAB">
      <w:pPr>
        <w:spacing w:after="0" w:line="360" w:lineRule="auto"/>
        <w:jc w:val="center"/>
        <w:rPr>
          <w:rFonts w:ascii="Times New Roman" w:hAnsi="Times New Roman"/>
          <w:b/>
          <w:sz w:val="24"/>
          <w:szCs w:val="24"/>
        </w:rPr>
      </w:pPr>
    </w:p>
    <w:p w:rsidR="007C3E9E" w:rsidRDefault="007C3E9E" w:rsidP="002B7BAB">
      <w:pPr>
        <w:spacing w:after="0" w:line="360" w:lineRule="auto"/>
        <w:jc w:val="center"/>
        <w:rPr>
          <w:rFonts w:ascii="Times New Roman" w:hAnsi="Times New Roman"/>
          <w:b/>
          <w:sz w:val="24"/>
          <w:szCs w:val="24"/>
        </w:rPr>
      </w:pPr>
    </w:p>
    <w:p w:rsidR="002B7BAB" w:rsidRPr="00BC26A1" w:rsidRDefault="002B7BAB" w:rsidP="002B7BAB">
      <w:pPr>
        <w:spacing w:after="0" w:line="360" w:lineRule="auto"/>
        <w:jc w:val="center"/>
        <w:rPr>
          <w:rFonts w:ascii="Times New Roman" w:hAnsi="Times New Roman"/>
          <w:b/>
          <w:sz w:val="24"/>
          <w:szCs w:val="24"/>
        </w:rPr>
      </w:pPr>
    </w:p>
    <w:p w:rsidR="00BC26A1" w:rsidRPr="002B7BAB" w:rsidRDefault="00BC26A1" w:rsidP="002B7BAB">
      <w:pPr>
        <w:spacing w:after="0" w:line="360" w:lineRule="auto"/>
        <w:jc w:val="center"/>
        <w:rPr>
          <w:rFonts w:ascii="Times New Roman" w:hAnsi="Times New Roman"/>
          <w:b/>
          <w:sz w:val="28"/>
          <w:szCs w:val="28"/>
        </w:rPr>
      </w:pPr>
    </w:p>
    <w:p w:rsidR="00690F84" w:rsidRPr="002B7BAB" w:rsidRDefault="00690F84" w:rsidP="002B7BAB">
      <w:pPr>
        <w:spacing w:after="0" w:line="360" w:lineRule="auto"/>
        <w:jc w:val="center"/>
        <w:rPr>
          <w:rFonts w:ascii="Times New Roman" w:hAnsi="Times New Roman"/>
          <w:b/>
          <w:sz w:val="28"/>
          <w:szCs w:val="28"/>
        </w:rPr>
      </w:pPr>
      <w:r w:rsidRPr="002B7BAB">
        <w:rPr>
          <w:rFonts w:ascii="Times New Roman" w:hAnsi="Times New Roman"/>
          <w:b/>
          <w:sz w:val="28"/>
          <w:szCs w:val="28"/>
        </w:rPr>
        <w:t xml:space="preserve">ПОЛОЖЕНИЕ </w:t>
      </w:r>
    </w:p>
    <w:p w:rsidR="00690F84" w:rsidRPr="002B7BAB" w:rsidRDefault="00690F84" w:rsidP="002B7BAB">
      <w:pPr>
        <w:spacing w:after="0" w:line="360" w:lineRule="auto"/>
        <w:jc w:val="center"/>
        <w:rPr>
          <w:rFonts w:ascii="Times New Roman" w:hAnsi="Times New Roman"/>
          <w:b/>
          <w:sz w:val="28"/>
          <w:szCs w:val="28"/>
        </w:rPr>
      </w:pPr>
      <w:r w:rsidRPr="002B7BAB">
        <w:rPr>
          <w:rFonts w:ascii="Times New Roman" w:hAnsi="Times New Roman"/>
          <w:b/>
          <w:sz w:val="28"/>
          <w:szCs w:val="28"/>
        </w:rPr>
        <w:t>О КОМПЕНСАЦИОННОМ ФОНДЕ</w:t>
      </w:r>
    </w:p>
    <w:p w:rsidR="00631489" w:rsidRPr="002B7BAB" w:rsidRDefault="00690F84" w:rsidP="002B7BAB">
      <w:pPr>
        <w:spacing w:after="0" w:line="360" w:lineRule="auto"/>
        <w:jc w:val="center"/>
        <w:textAlignment w:val="top"/>
        <w:rPr>
          <w:rFonts w:ascii="Times New Roman" w:hAnsi="Times New Roman"/>
          <w:b/>
          <w:sz w:val="28"/>
          <w:szCs w:val="28"/>
        </w:rPr>
      </w:pPr>
      <w:r w:rsidRPr="002B7BAB">
        <w:rPr>
          <w:rFonts w:ascii="Times New Roman" w:hAnsi="Times New Roman"/>
          <w:b/>
          <w:sz w:val="28"/>
          <w:szCs w:val="28"/>
        </w:rPr>
        <w:t xml:space="preserve"> ОБЕСПЕЧЕНИЯ ДОГОВОРНЫХ ОБЯЗАТЕЛЬСТВ </w:t>
      </w:r>
    </w:p>
    <w:p w:rsidR="00690F84" w:rsidRPr="002B7BAB" w:rsidRDefault="00631489" w:rsidP="002B7BAB">
      <w:pPr>
        <w:spacing w:after="0" w:line="360" w:lineRule="auto"/>
        <w:jc w:val="center"/>
        <w:textAlignment w:val="top"/>
        <w:rPr>
          <w:rFonts w:ascii="Times New Roman" w:hAnsi="Times New Roman"/>
          <w:color w:val="22232F"/>
          <w:sz w:val="28"/>
          <w:szCs w:val="28"/>
        </w:rPr>
      </w:pPr>
      <w:r w:rsidRPr="002B7BAB">
        <w:rPr>
          <w:rFonts w:ascii="Times New Roman" w:hAnsi="Times New Roman"/>
          <w:b/>
          <w:bCs/>
          <w:color w:val="22232F"/>
          <w:sz w:val="28"/>
          <w:szCs w:val="28"/>
        </w:rPr>
        <w:t xml:space="preserve">«Ассоциации </w:t>
      </w:r>
      <w:r w:rsidR="00B01BC0">
        <w:rPr>
          <w:rFonts w:ascii="Times New Roman" w:hAnsi="Times New Roman"/>
          <w:b/>
          <w:bCs/>
          <w:color w:val="22232F"/>
          <w:sz w:val="28"/>
          <w:szCs w:val="28"/>
        </w:rPr>
        <w:t>«</w:t>
      </w:r>
      <w:r w:rsidR="00DB59AF">
        <w:rPr>
          <w:rFonts w:ascii="Times New Roman" w:hAnsi="Times New Roman"/>
          <w:b/>
          <w:bCs/>
          <w:color w:val="22232F"/>
          <w:sz w:val="28"/>
          <w:szCs w:val="28"/>
        </w:rPr>
        <w:t>С</w:t>
      </w:r>
      <w:r w:rsidRPr="002B7BAB">
        <w:rPr>
          <w:rFonts w:ascii="Times New Roman" w:hAnsi="Times New Roman"/>
          <w:b/>
          <w:bCs/>
          <w:color w:val="22232F"/>
          <w:sz w:val="28"/>
          <w:szCs w:val="28"/>
        </w:rPr>
        <w:t>аморегулируемая организация «Союз дорожников и строителей Курской области»</w:t>
      </w:r>
    </w:p>
    <w:p w:rsidR="00A80010" w:rsidRPr="003C69FB" w:rsidRDefault="00BC5C79" w:rsidP="003056F8">
      <w:pPr>
        <w:keepNext/>
        <w:keepLines/>
        <w:spacing w:after="0" w:line="360" w:lineRule="auto"/>
        <w:jc w:val="center"/>
        <w:rPr>
          <w:rFonts w:ascii="Times New Roman" w:hAnsi="Times New Roman"/>
          <w:b/>
          <w:sz w:val="24"/>
          <w:szCs w:val="24"/>
        </w:rPr>
      </w:pPr>
      <w:r w:rsidRPr="00BC26A1">
        <w:rPr>
          <w:rFonts w:ascii="Times New Roman" w:hAnsi="Times New Roman"/>
          <w:b/>
          <w:sz w:val="24"/>
          <w:szCs w:val="24"/>
        </w:rPr>
        <w:br w:type="page"/>
      </w:r>
      <w:r w:rsidR="00A80010" w:rsidRPr="003C69FB">
        <w:rPr>
          <w:rFonts w:ascii="Times New Roman" w:hAnsi="Times New Roman"/>
          <w:b/>
          <w:sz w:val="24"/>
          <w:szCs w:val="24"/>
        </w:rPr>
        <w:lastRenderedPageBreak/>
        <w:t>1.</w:t>
      </w:r>
      <w:r w:rsidR="00A80010" w:rsidRPr="003C69FB">
        <w:rPr>
          <w:rFonts w:ascii="Times New Roman" w:hAnsi="Times New Roman"/>
          <w:b/>
          <w:sz w:val="24"/>
          <w:szCs w:val="24"/>
        </w:rPr>
        <w:tab/>
      </w:r>
      <w:r w:rsidR="00BC26A1" w:rsidRPr="003C69FB">
        <w:rPr>
          <w:rFonts w:ascii="Times New Roman" w:hAnsi="Times New Roman"/>
          <w:b/>
          <w:sz w:val="24"/>
          <w:szCs w:val="24"/>
        </w:rPr>
        <w:t xml:space="preserve">ОБЩИЕ ПОЛОЖЕНИЯ </w:t>
      </w:r>
    </w:p>
    <w:p w:rsidR="00A80010" w:rsidRPr="003C69FB" w:rsidRDefault="00276867"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1</w:t>
      </w:r>
      <w:r w:rsidR="00A80010" w:rsidRPr="003C69FB">
        <w:rPr>
          <w:rFonts w:ascii="Times New Roman" w:hAnsi="Times New Roman"/>
          <w:sz w:val="24"/>
          <w:szCs w:val="24"/>
        </w:rPr>
        <w:t>.1.</w:t>
      </w:r>
      <w:r w:rsidR="00CE4922" w:rsidRPr="003C69FB">
        <w:rPr>
          <w:rFonts w:ascii="Times New Roman" w:hAnsi="Times New Roman"/>
          <w:sz w:val="24"/>
          <w:szCs w:val="24"/>
        </w:rPr>
        <w:t xml:space="preserve"> </w:t>
      </w:r>
      <w:r w:rsidR="00BC3D2E" w:rsidRPr="003C69FB">
        <w:rPr>
          <w:rFonts w:ascii="Times New Roman" w:hAnsi="Times New Roman"/>
          <w:color w:val="22232F"/>
          <w:sz w:val="24"/>
          <w:szCs w:val="24"/>
        </w:rPr>
        <w:t xml:space="preserve">Настоящее Положение регулирует вопросы создания, размещения и использования компенсационного фонда </w:t>
      </w:r>
      <w:r w:rsidR="00BC3D2E" w:rsidRPr="003C69FB">
        <w:rPr>
          <w:rFonts w:ascii="Times New Roman" w:hAnsi="Times New Roman"/>
          <w:sz w:val="24"/>
          <w:szCs w:val="24"/>
        </w:rPr>
        <w:t xml:space="preserve">обеспечения договорных обязательств </w:t>
      </w:r>
      <w:r w:rsidR="00BC3D2E" w:rsidRPr="003C69FB">
        <w:rPr>
          <w:rFonts w:ascii="Times New Roman" w:hAnsi="Times New Roman"/>
          <w:color w:val="22232F"/>
          <w:sz w:val="24"/>
          <w:szCs w:val="24"/>
        </w:rPr>
        <w:t xml:space="preserve">Ассоциации </w:t>
      </w:r>
      <w:r w:rsidR="00B01BC0" w:rsidRPr="003C69FB">
        <w:rPr>
          <w:rFonts w:ascii="Times New Roman" w:hAnsi="Times New Roman"/>
          <w:color w:val="22232F"/>
          <w:sz w:val="24"/>
          <w:szCs w:val="24"/>
        </w:rPr>
        <w:t>«С</w:t>
      </w:r>
      <w:r w:rsidR="00BC3D2E" w:rsidRPr="003C69FB">
        <w:rPr>
          <w:rFonts w:ascii="Times New Roman" w:hAnsi="Times New Roman"/>
          <w:color w:val="22232F"/>
          <w:sz w:val="24"/>
          <w:szCs w:val="24"/>
        </w:rPr>
        <w:t>аморегулируемая организация «Союз дорожников и строителей Курской области» (далее – Ассоциация).</w:t>
      </w:r>
    </w:p>
    <w:p w:rsidR="00AF3A88" w:rsidRPr="003C69FB" w:rsidRDefault="00276867"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1</w:t>
      </w:r>
      <w:r w:rsidR="00A80010" w:rsidRPr="003C69FB">
        <w:rPr>
          <w:rFonts w:ascii="Times New Roman" w:hAnsi="Times New Roman"/>
          <w:sz w:val="24"/>
          <w:szCs w:val="24"/>
        </w:rPr>
        <w:t>.2.</w:t>
      </w:r>
      <w:r w:rsidR="00CE4922" w:rsidRPr="003C69FB">
        <w:rPr>
          <w:rFonts w:ascii="Times New Roman" w:hAnsi="Times New Roman"/>
          <w:sz w:val="24"/>
          <w:szCs w:val="24"/>
        </w:rPr>
        <w:t xml:space="preserve"> </w:t>
      </w:r>
      <w:r w:rsidR="001862E6" w:rsidRPr="003C69FB">
        <w:rPr>
          <w:rFonts w:ascii="Times New Roman" w:hAnsi="Times New Roman"/>
          <w:sz w:val="24"/>
          <w:szCs w:val="24"/>
        </w:rPr>
        <w:t xml:space="preserve">Настоящее Положение разработано в соответствии с действующим законодательством Российской Федерации и Уставом </w:t>
      </w:r>
      <w:r w:rsidR="00E15D9D" w:rsidRPr="003C69FB">
        <w:rPr>
          <w:rFonts w:ascii="Times New Roman" w:hAnsi="Times New Roman"/>
          <w:sz w:val="24"/>
          <w:szCs w:val="24"/>
        </w:rPr>
        <w:t>Ассоциации</w:t>
      </w:r>
      <w:r w:rsidR="001862E6" w:rsidRPr="003C69FB">
        <w:rPr>
          <w:rFonts w:ascii="Times New Roman" w:hAnsi="Times New Roman"/>
          <w:sz w:val="24"/>
          <w:szCs w:val="24"/>
        </w:rPr>
        <w:t>.</w:t>
      </w:r>
    </w:p>
    <w:p w:rsidR="00AF3A88" w:rsidRPr="003C69FB" w:rsidRDefault="00AF3A88"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1.3. Компенсационный фонд обеспечения договорных обязательств представляет собой обособленное имущество, являющееся собственностью Ассоциации, которое формируется в денежной форме за</w:t>
      </w:r>
      <w:r w:rsidR="007D239A">
        <w:rPr>
          <w:rFonts w:ascii="Times New Roman" w:hAnsi="Times New Roman"/>
          <w:sz w:val="24"/>
          <w:szCs w:val="24"/>
        </w:rPr>
        <w:t xml:space="preserve"> счет взносов членов Ассоциации</w:t>
      </w:r>
      <w:r w:rsidR="007D239A" w:rsidRPr="001939CE">
        <w:rPr>
          <w:rFonts w:ascii="Times New Roman" w:hAnsi="Times New Roman"/>
          <w:sz w:val="24"/>
          <w:szCs w:val="24"/>
        </w:rPr>
        <w:t>,</w:t>
      </w:r>
      <w:r w:rsidR="007D239A" w:rsidRPr="001939CE">
        <w:t xml:space="preserve"> </w:t>
      </w:r>
      <w:r w:rsidR="007D239A" w:rsidRPr="001939CE">
        <w:rPr>
          <w:rFonts w:ascii="Times New Roman" w:hAnsi="Times New Roman"/>
          <w:sz w:val="24"/>
          <w:szCs w:val="24"/>
        </w:rPr>
        <w:t>а также доходов, полученных от размещения средств такого компенсационного фонда.</w:t>
      </w:r>
    </w:p>
    <w:p w:rsidR="00AF3A88" w:rsidRPr="003C69FB" w:rsidRDefault="00AF3A88"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1.4. Компенсационный фонд обеспечения договорных обязательств образуется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w:t>
      </w:r>
    </w:p>
    <w:p w:rsidR="00BE0BB2" w:rsidRPr="003C69FB" w:rsidRDefault="00AF3A88"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1.5. </w:t>
      </w:r>
      <w:r w:rsidR="00523BD4" w:rsidRPr="003C69FB">
        <w:rPr>
          <w:rFonts w:ascii="Times New Roman" w:hAnsi="Times New Roman"/>
          <w:sz w:val="24"/>
          <w:szCs w:val="24"/>
        </w:rPr>
        <w:t xml:space="preserve">Ассоциация с момента формирования компенсационного фонда, но не ранее 1 июля 2017 года, и до момента прекращения статуса саморегулируемой организации несет субсидиарную ответственность в пределах средств компенсационного фонда по обязательствам своих членов, указанным в п. 1.4 настоящего Положения, в случаях, установленных законодательством Российской Федерации и настоящим Положением. </w:t>
      </w:r>
    </w:p>
    <w:p w:rsidR="00CE4922" w:rsidRPr="003C69FB" w:rsidRDefault="00CE4922"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1.6. К исключительной компетенции Общего собрания членов Ассоциации относятся следующие вопросы:</w:t>
      </w:r>
    </w:p>
    <w:p w:rsidR="0064768D" w:rsidRPr="003C69FB" w:rsidRDefault="0064768D"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 </w:t>
      </w:r>
      <w:r w:rsidR="00CE4922" w:rsidRPr="003C69FB">
        <w:rPr>
          <w:rFonts w:ascii="Times New Roman" w:hAnsi="Times New Roman"/>
          <w:sz w:val="24"/>
          <w:szCs w:val="24"/>
        </w:rPr>
        <w:t xml:space="preserve">установление размеров взносов в компенсационный фонд обеспечения договорных обязательств, порядка его формирования. </w:t>
      </w:r>
      <w:r w:rsidRPr="003C69FB">
        <w:rPr>
          <w:rFonts w:ascii="Times New Roman" w:hAnsi="Times New Roman"/>
          <w:sz w:val="24"/>
          <w:szCs w:val="24"/>
        </w:rPr>
        <w:t>При этом размер взносов в компенсационный фонд устанавливаются не ниже минимальных размеров взносов, предусмотренных частью 13 статьи 55.16 Градостроительного Кодекса РФ</w:t>
      </w:r>
      <w:r w:rsidR="00465C46" w:rsidRPr="003C69FB">
        <w:rPr>
          <w:rFonts w:ascii="Times New Roman" w:hAnsi="Times New Roman"/>
          <w:sz w:val="24"/>
          <w:szCs w:val="24"/>
        </w:rPr>
        <w:t>;</w:t>
      </w:r>
    </w:p>
    <w:p w:rsidR="00465C46" w:rsidRPr="003C69FB" w:rsidRDefault="0064768D"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 </w:t>
      </w:r>
      <w:r w:rsidR="00CE4922" w:rsidRPr="003C69FB">
        <w:rPr>
          <w:rFonts w:ascii="Times New Roman" w:hAnsi="Times New Roman"/>
          <w:sz w:val="24"/>
          <w:szCs w:val="24"/>
        </w:rPr>
        <w:t>установление правил размещения и инвестирования средств компенсационн</w:t>
      </w:r>
      <w:r w:rsidRPr="003C69FB">
        <w:rPr>
          <w:rFonts w:ascii="Times New Roman" w:hAnsi="Times New Roman"/>
          <w:sz w:val="24"/>
          <w:szCs w:val="24"/>
        </w:rPr>
        <w:t>ого</w:t>
      </w:r>
      <w:r w:rsidR="00CE4922" w:rsidRPr="003C69FB">
        <w:rPr>
          <w:rFonts w:ascii="Times New Roman" w:hAnsi="Times New Roman"/>
          <w:sz w:val="24"/>
          <w:szCs w:val="24"/>
        </w:rPr>
        <w:t xml:space="preserve"> фонд</w:t>
      </w:r>
      <w:r w:rsidRPr="003C69FB">
        <w:rPr>
          <w:rFonts w:ascii="Times New Roman" w:hAnsi="Times New Roman"/>
          <w:sz w:val="24"/>
          <w:szCs w:val="24"/>
        </w:rPr>
        <w:t>а обеспечения договорных обязательств</w:t>
      </w:r>
      <w:r w:rsidR="00465C46" w:rsidRPr="003C69FB">
        <w:rPr>
          <w:rFonts w:ascii="Times New Roman" w:hAnsi="Times New Roman"/>
          <w:sz w:val="24"/>
          <w:szCs w:val="24"/>
        </w:rPr>
        <w:t>;</w:t>
      </w:r>
    </w:p>
    <w:p w:rsidR="00CE4922" w:rsidRPr="003C69FB" w:rsidRDefault="00465C46" w:rsidP="003056F8">
      <w:pPr>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 </w:t>
      </w:r>
      <w:r w:rsidR="00CE4922" w:rsidRPr="003C69FB">
        <w:rPr>
          <w:rFonts w:ascii="Times New Roman" w:hAnsi="Times New Roman"/>
          <w:sz w:val="24"/>
          <w:szCs w:val="24"/>
        </w:rPr>
        <w:t>определение возможных способов размещения средств компенсационн</w:t>
      </w:r>
      <w:r w:rsidR="0064768D" w:rsidRPr="003C69FB">
        <w:rPr>
          <w:rFonts w:ascii="Times New Roman" w:hAnsi="Times New Roman"/>
          <w:sz w:val="24"/>
          <w:szCs w:val="24"/>
        </w:rPr>
        <w:t>ого</w:t>
      </w:r>
      <w:r w:rsidR="00CE4922" w:rsidRPr="003C69FB">
        <w:rPr>
          <w:rFonts w:ascii="Times New Roman" w:hAnsi="Times New Roman"/>
          <w:sz w:val="24"/>
          <w:szCs w:val="24"/>
        </w:rPr>
        <w:t xml:space="preserve"> фонд</w:t>
      </w:r>
      <w:r w:rsidR="0064768D" w:rsidRPr="003C69FB">
        <w:rPr>
          <w:rFonts w:ascii="Times New Roman" w:hAnsi="Times New Roman"/>
          <w:sz w:val="24"/>
          <w:szCs w:val="24"/>
        </w:rPr>
        <w:t xml:space="preserve">а </w:t>
      </w:r>
      <w:r w:rsidR="00CE4922" w:rsidRPr="003C69FB">
        <w:rPr>
          <w:rFonts w:ascii="Times New Roman" w:hAnsi="Times New Roman"/>
          <w:sz w:val="24"/>
          <w:szCs w:val="24"/>
        </w:rPr>
        <w:t>в кредитных организациях</w:t>
      </w:r>
      <w:r w:rsidRPr="003C69FB">
        <w:rPr>
          <w:rFonts w:ascii="Times New Roman" w:hAnsi="Times New Roman"/>
          <w:sz w:val="24"/>
          <w:szCs w:val="24"/>
        </w:rPr>
        <w:t>.</w:t>
      </w:r>
    </w:p>
    <w:p w:rsidR="00AB0BA6" w:rsidRPr="003C69FB" w:rsidRDefault="00AB0BA6" w:rsidP="003056F8">
      <w:pPr>
        <w:spacing w:after="0" w:line="360" w:lineRule="auto"/>
        <w:ind w:firstLine="567"/>
        <w:jc w:val="both"/>
        <w:rPr>
          <w:rFonts w:ascii="Times New Roman" w:hAnsi="Times New Roman"/>
          <w:sz w:val="24"/>
          <w:szCs w:val="24"/>
        </w:rPr>
      </w:pPr>
    </w:p>
    <w:p w:rsidR="004B02A0" w:rsidRPr="003C69FB" w:rsidRDefault="004B02A0" w:rsidP="003056F8">
      <w:pPr>
        <w:tabs>
          <w:tab w:val="left" w:pos="1105"/>
        </w:tabs>
        <w:spacing w:line="360" w:lineRule="auto"/>
        <w:jc w:val="center"/>
        <w:rPr>
          <w:rFonts w:ascii="Times New Roman" w:hAnsi="Times New Roman"/>
          <w:b/>
          <w:sz w:val="24"/>
          <w:szCs w:val="24"/>
        </w:rPr>
      </w:pPr>
      <w:r w:rsidRPr="003C69FB">
        <w:rPr>
          <w:rFonts w:ascii="Times New Roman" w:hAnsi="Times New Roman"/>
          <w:b/>
          <w:sz w:val="24"/>
          <w:szCs w:val="24"/>
        </w:rPr>
        <w:t xml:space="preserve">2. </w:t>
      </w:r>
      <w:r w:rsidR="00BC26A1" w:rsidRPr="003C69FB">
        <w:rPr>
          <w:rFonts w:ascii="Times New Roman" w:hAnsi="Times New Roman"/>
          <w:b/>
          <w:sz w:val="24"/>
          <w:szCs w:val="24"/>
        </w:rPr>
        <w:t>ПОРЯДОК ФОРМИРОВАНИЯ КОМПЕНСАЦИОННОГО ФОНДА ОБЕСПЕЧЕНИЯ ДОГОВОРНЫХ ОБЯЗАТЕЛЬСТВ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lastRenderedPageBreak/>
        <w:t xml:space="preserve">2.1. Компенсационный фонд обеспечения договорных обязательств формируется в обязательном порядке по решению </w:t>
      </w:r>
      <w:r w:rsidR="003C77A7" w:rsidRPr="003C69FB">
        <w:rPr>
          <w:rFonts w:ascii="Times New Roman" w:hAnsi="Times New Roman"/>
          <w:sz w:val="24"/>
          <w:szCs w:val="24"/>
        </w:rPr>
        <w:t>Совета</w:t>
      </w:r>
      <w:r w:rsidRPr="003C69FB">
        <w:rPr>
          <w:rFonts w:ascii="Times New Roman" w:hAnsi="Times New Roman"/>
          <w:sz w:val="24"/>
          <w:szCs w:val="24"/>
        </w:rPr>
        <w:t xml:space="preserve"> Ассоциации в случае, если не менее чем тридцать членов Ассоциации подали заявления о намерении принимать участие в заключении договоров строительного подряда с использованием конкурентных способов заключения договоров.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ее членов,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для данного уровня ответственности по обязательствам. Компенсационный фонд обеспечения договорных обязательств формируется путем перечисления взносов в компенсационный фонд обеспечения договорных обязательств членами 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2.2. Не допускается освобождение члена Ассоциации, подавшего заявление о намерении принимать участие в заключении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Ассоциацией принято решение о формировании такого компенсационного фонда.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2.3.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определенного в п.2.4 настоящего Положения.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2.4. Индивидуальный предприниматель или юридическое лицо в случае исключения сведений об Ассоциации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обеспечения договорных обязательств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2.5. </w:t>
      </w:r>
      <w:r w:rsidR="005A5F7C" w:rsidRPr="003C69FB">
        <w:rPr>
          <w:rFonts w:ascii="Times New Roman" w:hAnsi="Times New Roman"/>
          <w:sz w:val="24"/>
          <w:szCs w:val="24"/>
        </w:rPr>
        <w:t>Р</w:t>
      </w:r>
      <w:r w:rsidRPr="003C69FB">
        <w:rPr>
          <w:rFonts w:ascii="Times New Roman" w:hAnsi="Times New Roman"/>
          <w:sz w:val="24"/>
          <w:szCs w:val="24"/>
        </w:rPr>
        <w:t xml:space="preserve">азмер взноса в компенсационный фонд обеспечения договорных обязательств на одного члена Ассоциации, выразившего намерение принимать участие </w:t>
      </w:r>
      <w:r w:rsidRPr="003C69FB">
        <w:rPr>
          <w:rFonts w:ascii="Times New Roman" w:hAnsi="Times New Roman"/>
          <w:sz w:val="24"/>
          <w:szCs w:val="24"/>
        </w:rPr>
        <w:lastRenderedPageBreak/>
        <w:t>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w:t>
      </w:r>
      <w:r w:rsidR="00904578" w:rsidRPr="001939CE">
        <w:rPr>
          <w:rFonts w:ascii="Times New Roman" w:hAnsi="Times New Roman"/>
          <w:sz w:val="24"/>
          <w:szCs w:val="24"/>
        </w:rPr>
        <w:t>Ассоциации</w:t>
      </w:r>
      <w:r w:rsidRPr="003C69FB">
        <w:rPr>
          <w:rFonts w:ascii="Times New Roman" w:hAnsi="Times New Roman"/>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w:t>
      </w:r>
      <w:r w:rsidR="00904578" w:rsidRPr="001939CE">
        <w:rPr>
          <w:rFonts w:ascii="Times New Roman" w:hAnsi="Times New Roman"/>
          <w:sz w:val="24"/>
          <w:szCs w:val="24"/>
        </w:rPr>
        <w:t>Ассоциации</w:t>
      </w:r>
      <w:r w:rsidRPr="003C69FB">
        <w:rPr>
          <w:rFonts w:ascii="Times New Roman" w:hAnsi="Times New Roman"/>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w:t>
      </w:r>
      <w:r w:rsidRPr="001939CE">
        <w:rPr>
          <w:rFonts w:ascii="Times New Roman" w:hAnsi="Times New Roman"/>
          <w:sz w:val="24"/>
          <w:szCs w:val="24"/>
        </w:rPr>
        <w:t>саморегулируемой организации</w:t>
      </w:r>
      <w:r w:rsidR="00904578">
        <w:rPr>
          <w:rFonts w:ascii="Times New Roman" w:hAnsi="Times New Roman"/>
          <w:sz w:val="24"/>
          <w:szCs w:val="24"/>
        </w:rPr>
        <w:t xml:space="preserve"> </w:t>
      </w:r>
      <w:r w:rsidR="00904578" w:rsidRPr="001939CE">
        <w:rPr>
          <w:rFonts w:ascii="Times New Roman" w:hAnsi="Times New Roman"/>
          <w:sz w:val="24"/>
          <w:szCs w:val="24"/>
        </w:rPr>
        <w:t>Ассоциации</w:t>
      </w:r>
      <w:r w:rsidRPr="003C69FB">
        <w:rPr>
          <w:rFonts w:ascii="Times New Roman" w:hAnsi="Times New Roman"/>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w:t>
      </w:r>
      <w:r w:rsidR="001939CE">
        <w:rPr>
          <w:rFonts w:ascii="Times New Roman" w:hAnsi="Times New Roman"/>
          <w:sz w:val="24"/>
          <w:szCs w:val="24"/>
        </w:rPr>
        <w:t xml:space="preserve"> </w:t>
      </w:r>
      <w:r w:rsidR="00904578" w:rsidRPr="001939CE">
        <w:rPr>
          <w:rFonts w:ascii="Times New Roman" w:hAnsi="Times New Roman"/>
          <w:sz w:val="24"/>
          <w:szCs w:val="24"/>
        </w:rPr>
        <w:t>Ассоциации</w:t>
      </w:r>
      <w:r w:rsidR="001939CE">
        <w:rPr>
          <w:rFonts w:ascii="Times New Roman" w:hAnsi="Times New Roman"/>
          <w:sz w:val="24"/>
          <w:szCs w:val="24"/>
        </w:rPr>
        <w:t>)</w:t>
      </w:r>
      <w:r w:rsidRPr="003C69FB">
        <w:rPr>
          <w:rFonts w:ascii="Times New Roman" w:hAnsi="Times New Roman"/>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w:t>
      </w:r>
      <w:r w:rsidR="00904578" w:rsidRPr="001939CE">
        <w:rPr>
          <w:rFonts w:ascii="Times New Roman" w:hAnsi="Times New Roman"/>
          <w:sz w:val="24"/>
          <w:szCs w:val="24"/>
        </w:rPr>
        <w:t>Ассоциации</w:t>
      </w:r>
      <w:r w:rsidR="001939CE">
        <w:rPr>
          <w:rFonts w:ascii="Times New Roman" w:hAnsi="Times New Roman"/>
          <w:sz w:val="24"/>
          <w:szCs w:val="24"/>
        </w:rPr>
        <w:t>)</w:t>
      </w:r>
      <w:r w:rsidRPr="003C69FB">
        <w:rPr>
          <w:rFonts w:ascii="Times New Roman" w:hAnsi="Times New Roman"/>
          <w:sz w:val="24"/>
          <w:szCs w:val="24"/>
        </w:rPr>
        <w:t>.</w:t>
      </w:r>
    </w:p>
    <w:p w:rsidR="003C69FB" w:rsidRPr="003C69FB" w:rsidRDefault="003C69FB" w:rsidP="003056F8">
      <w:pPr>
        <w:spacing w:after="0" w:line="360" w:lineRule="auto"/>
        <w:ind w:firstLine="709"/>
        <w:jc w:val="both"/>
        <w:textAlignment w:val="top"/>
        <w:rPr>
          <w:rFonts w:ascii="Times New Roman" w:hAnsi="Times New Roman"/>
          <w:color w:val="22232F"/>
          <w:sz w:val="24"/>
          <w:szCs w:val="24"/>
        </w:rPr>
      </w:pPr>
      <w:r w:rsidRPr="003C69FB">
        <w:rPr>
          <w:rFonts w:ascii="Times New Roman" w:hAnsi="Times New Roman"/>
          <w:color w:val="22232F"/>
          <w:sz w:val="24"/>
          <w:szCs w:val="24"/>
        </w:rPr>
        <w:t>2.</w:t>
      </w:r>
      <w:r w:rsidR="00E804D3">
        <w:rPr>
          <w:rFonts w:ascii="Times New Roman" w:hAnsi="Times New Roman"/>
          <w:color w:val="22232F"/>
          <w:sz w:val="24"/>
          <w:szCs w:val="24"/>
        </w:rPr>
        <w:t>6</w:t>
      </w:r>
      <w:r w:rsidRPr="003C69FB">
        <w:rPr>
          <w:rFonts w:ascii="Times New Roman" w:hAnsi="Times New Roman"/>
          <w:color w:val="22232F"/>
          <w:sz w:val="24"/>
          <w:szCs w:val="24"/>
        </w:rPr>
        <w:t xml:space="preserve">. Размеры компенсационного фонда </w:t>
      </w:r>
      <w:r w:rsidRPr="003C69FB">
        <w:rPr>
          <w:rFonts w:ascii="Times New Roman" w:hAnsi="Times New Roman"/>
          <w:sz w:val="24"/>
          <w:szCs w:val="24"/>
        </w:rPr>
        <w:t>обеспечения договорных обязательств</w:t>
      </w:r>
      <w:r w:rsidRPr="003C69FB">
        <w:rPr>
          <w:rFonts w:ascii="Times New Roman" w:hAnsi="Times New Roman"/>
          <w:color w:val="22232F"/>
          <w:sz w:val="24"/>
          <w:szCs w:val="24"/>
        </w:rPr>
        <w:t xml:space="preserve"> определяются Ассоциацией на основании документов, представленных ее членами, с учетом следующих источников:</w:t>
      </w:r>
    </w:p>
    <w:p w:rsidR="003C69FB" w:rsidRPr="003C69FB" w:rsidRDefault="003C69FB" w:rsidP="003056F8">
      <w:pPr>
        <w:spacing w:after="0" w:line="360" w:lineRule="auto"/>
        <w:ind w:firstLine="709"/>
        <w:jc w:val="both"/>
        <w:textAlignment w:val="top"/>
        <w:rPr>
          <w:rFonts w:ascii="Times New Roman" w:hAnsi="Times New Roman"/>
          <w:color w:val="22232F"/>
          <w:sz w:val="24"/>
          <w:szCs w:val="24"/>
        </w:rPr>
      </w:pPr>
      <w:r w:rsidRPr="003C69FB">
        <w:rPr>
          <w:rFonts w:ascii="Times New Roman" w:hAnsi="Times New Roman"/>
          <w:color w:val="22232F"/>
          <w:sz w:val="24"/>
          <w:szCs w:val="24"/>
        </w:rPr>
        <w:t xml:space="preserve">- взносов в компенсационный фонд, ранее внесенных действующими членами Ассоциации; </w:t>
      </w:r>
    </w:p>
    <w:p w:rsidR="003C69FB" w:rsidRPr="003C69FB" w:rsidRDefault="003C69FB" w:rsidP="003056F8">
      <w:pPr>
        <w:spacing w:after="0" w:line="360" w:lineRule="auto"/>
        <w:ind w:firstLine="709"/>
        <w:jc w:val="both"/>
        <w:textAlignment w:val="top"/>
        <w:rPr>
          <w:rFonts w:ascii="Times New Roman" w:hAnsi="Times New Roman"/>
          <w:color w:val="22232F"/>
          <w:sz w:val="24"/>
          <w:szCs w:val="24"/>
        </w:rPr>
      </w:pPr>
      <w:r w:rsidRPr="003C69FB">
        <w:rPr>
          <w:rFonts w:ascii="Times New Roman" w:hAnsi="Times New Roman"/>
          <w:color w:val="22232F"/>
          <w:sz w:val="24"/>
          <w:szCs w:val="24"/>
        </w:rPr>
        <w:t xml:space="preserve">- взносов в компенсационный фонд, внесенных ранее исключенными членами Ассоциации; </w:t>
      </w:r>
    </w:p>
    <w:p w:rsidR="003C69FB" w:rsidRPr="003C69FB" w:rsidRDefault="003C69FB" w:rsidP="003056F8">
      <w:pPr>
        <w:spacing w:after="0" w:line="360" w:lineRule="auto"/>
        <w:ind w:firstLine="709"/>
        <w:jc w:val="both"/>
        <w:textAlignment w:val="top"/>
        <w:rPr>
          <w:rFonts w:ascii="Times New Roman" w:hAnsi="Times New Roman"/>
          <w:color w:val="22232F"/>
          <w:sz w:val="24"/>
          <w:szCs w:val="24"/>
        </w:rPr>
      </w:pPr>
      <w:r w:rsidRPr="003C69FB">
        <w:rPr>
          <w:rFonts w:ascii="Times New Roman" w:hAnsi="Times New Roman"/>
          <w:color w:val="22232F"/>
          <w:sz w:val="24"/>
          <w:szCs w:val="24"/>
        </w:rPr>
        <w:t xml:space="preserve">- взносов в компенсационный фонд, внесенных членами Ассоциации, добровольно прекратившими в ней членство, </w:t>
      </w:r>
    </w:p>
    <w:p w:rsidR="003C69FB" w:rsidRPr="003C69FB" w:rsidRDefault="003C69FB" w:rsidP="003056F8">
      <w:pPr>
        <w:spacing w:after="0" w:line="360" w:lineRule="auto"/>
        <w:ind w:firstLine="709"/>
        <w:jc w:val="both"/>
        <w:textAlignment w:val="top"/>
        <w:rPr>
          <w:rFonts w:ascii="Times New Roman" w:hAnsi="Times New Roman"/>
          <w:color w:val="22232F"/>
          <w:sz w:val="24"/>
          <w:szCs w:val="24"/>
        </w:rPr>
      </w:pPr>
      <w:r w:rsidRPr="003C69FB">
        <w:rPr>
          <w:rFonts w:ascii="Times New Roman" w:hAnsi="Times New Roman"/>
          <w:color w:val="22232F"/>
          <w:sz w:val="24"/>
          <w:szCs w:val="24"/>
        </w:rPr>
        <w:t>- взносов в компенсационный фонд, перечисленных в Ассоциацию другими саморегулируемыми организациями за юридических лиц или индивидуальных предпринимателей, добровольно прекративших в них членство в целях перехода в Ассоциацию по месту регистрации таких юридических лиц или индивидуальных предпринимателей;</w:t>
      </w:r>
    </w:p>
    <w:p w:rsidR="003C69FB" w:rsidRPr="003C69FB" w:rsidRDefault="003C69FB" w:rsidP="003056F8">
      <w:pPr>
        <w:spacing w:after="0" w:line="360" w:lineRule="auto"/>
        <w:ind w:firstLine="709"/>
        <w:jc w:val="both"/>
        <w:textAlignment w:val="top"/>
        <w:rPr>
          <w:rFonts w:ascii="Times New Roman" w:hAnsi="Times New Roman"/>
          <w:color w:val="22232F"/>
          <w:sz w:val="24"/>
          <w:szCs w:val="24"/>
        </w:rPr>
      </w:pPr>
      <w:r w:rsidRPr="003C69FB">
        <w:rPr>
          <w:rFonts w:ascii="Times New Roman" w:hAnsi="Times New Roman"/>
          <w:color w:val="22232F"/>
          <w:sz w:val="24"/>
          <w:szCs w:val="24"/>
        </w:rPr>
        <w:t>- доходов, полученных от размещения средств компенсационного фонда Ассоциации.</w:t>
      </w:r>
    </w:p>
    <w:p w:rsidR="003C69FB" w:rsidRPr="003C69FB" w:rsidRDefault="003C69FB" w:rsidP="003056F8">
      <w:pPr>
        <w:spacing w:after="0" w:line="360" w:lineRule="auto"/>
        <w:ind w:firstLine="709"/>
        <w:jc w:val="both"/>
        <w:textAlignment w:val="top"/>
        <w:rPr>
          <w:rFonts w:ascii="Times New Roman" w:hAnsi="Times New Roman"/>
          <w:sz w:val="24"/>
          <w:szCs w:val="24"/>
        </w:rPr>
      </w:pPr>
      <w:r w:rsidRPr="003C69FB">
        <w:rPr>
          <w:rFonts w:ascii="Times New Roman" w:hAnsi="Times New Roman"/>
          <w:color w:val="22232F"/>
          <w:sz w:val="24"/>
          <w:szCs w:val="24"/>
        </w:rPr>
        <w:lastRenderedPageBreak/>
        <w:t>2.</w:t>
      </w:r>
      <w:r w:rsidR="00E804D3">
        <w:rPr>
          <w:rFonts w:ascii="Times New Roman" w:hAnsi="Times New Roman"/>
          <w:color w:val="22232F"/>
          <w:sz w:val="24"/>
          <w:szCs w:val="24"/>
        </w:rPr>
        <w:t>7</w:t>
      </w:r>
      <w:r w:rsidRPr="003C69FB">
        <w:rPr>
          <w:rFonts w:ascii="Times New Roman" w:hAnsi="Times New Roman"/>
          <w:color w:val="22232F"/>
          <w:sz w:val="24"/>
          <w:szCs w:val="24"/>
        </w:rPr>
        <w:t xml:space="preserve">. </w:t>
      </w:r>
      <w:r w:rsidRPr="003C69FB">
        <w:rPr>
          <w:rFonts w:ascii="Times New Roman" w:hAnsi="Times New Roman"/>
          <w:sz w:val="24"/>
          <w:szCs w:val="24"/>
        </w:rPr>
        <w:t>Средства компенсационного фонда Ассоциации, внесенные ранее исключенными членами и членами, добровольно прекратившими в ней членство, доходы, полученные от размещения средств компенсационного фонда, зачисляются в компенсационный фонд обеспечения договорных обязательств Ассоциации, а в случае, если не принято решение о формировании такого фонда, в компенсационный фонд возмещения вреда, за исключением случ</w:t>
      </w:r>
      <w:r w:rsidR="00E804D3">
        <w:rPr>
          <w:rFonts w:ascii="Times New Roman" w:hAnsi="Times New Roman"/>
          <w:sz w:val="24"/>
          <w:szCs w:val="24"/>
        </w:rPr>
        <w:t>ая, предусмотренного пунктом 2.8.</w:t>
      </w:r>
      <w:r w:rsidRPr="003C69FB">
        <w:rPr>
          <w:rFonts w:ascii="Times New Roman" w:hAnsi="Times New Roman"/>
          <w:sz w:val="24"/>
          <w:szCs w:val="24"/>
        </w:rPr>
        <w:t xml:space="preserve"> настоящего Положения.</w:t>
      </w:r>
    </w:p>
    <w:p w:rsidR="003C69FB" w:rsidRPr="003C69FB" w:rsidRDefault="00E804D3" w:rsidP="003056F8">
      <w:pPr>
        <w:spacing w:after="0" w:line="360" w:lineRule="auto"/>
        <w:ind w:firstLine="709"/>
        <w:jc w:val="both"/>
        <w:textAlignment w:val="top"/>
        <w:rPr>
          <w:rFonts w:ascii="Times New Roman" w:hAnsi="Times New Roman"/>
          <w:sz w:val="24"/>
          <w:szCs w:val="24"/>
        </w:rPr>
      </w:pPr>
      <w:r>
        <w:rPr>
          <w:rFonts w:ascii="Times New Roman" w:hAnsi="Times New Roman"/>
          <w:sz w:val="24"/>
          <w:szCs w:val="24"/>
        </w:rPr>
        <w:t>2.8</w:t>
      </w:r>
      <w:r w:rsidR="003C69FB" w:rsidRPr="003C69FB">
        <w:rPr>
          <w:rFonts w:ascii="Times New Roman" w:hAnsi="Times New Roman"/>
          <w:sz w:val="24"/>
          <w:szCs w:val="24"/>
        </w:rPr>
        <w:t>. Юридическое лицо, индивидуальный предприниматель, добровольно прекратившие членство в Ассоциации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Ассоциацию о перечислении внесенного такими лицами взноса в компенсационный фонд Ассоциации,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Ассоциацию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w:t>
      </w:r>
    </w:p>
    <w:p w:rsidR="003C69FB" w:rsidRDefault="003C69FB" w:rsidP="003056F8">
      <w:pPr>
        <w:spacing w:after="0" w:line="360" w:lineRule="auto"/>
        <w:ind w:firstLine="708"/>
        <w:jc w:val="both"/>
        <w:textAlignment w:val="top"/>
        <w:rPr>
          <w:rFonts w:ascii="Times New Roman" w:hAnsi="Times New Roman"/>
          <w:sz w:val="24"/>
          <w:szCs w:val="24"/>
        </w:rPr>
      </w:pPr>
      <w:r w:rsidRPr="003C69FB">
        <w:rPr>
          <w:rFonts w:ascii="Times New Roman" w:hAnsi="Times New Roman"/>
          <w:sz w:val="24"/>
          <w:szCs w:val="24"/>
        </w:rPr>
        <w:t>2.</w:t>
      </w:r>
      <w:r w:rsidR="00E804D3">
        <w:rPr>
          <w:rFonts w:ascii="Times New Roman" w:hAnsi="Times New Roman"/>
          <w:sz w:val="24"/>
          <w:szCs w:val="24"/>
        </w:rPr>
        <w:t>9</w:t>
      </w:r>
      <w:r w:rsidRPr="003C69FB">
        <w:rPr>
          <w:rFonts w:ascii="Times New Roman" w:hAnsi="Times New Roman"/>
          <w:sz w:val="24"/>
          <w:szCs w:val="24"/>
        </w:rPr>
        <w:t>.  Юридическое лицо, индивидуальный предприниматель, членство которых в Ассоциации прекращено в соответствии с частью 6 или 7 статьи 3.3. Федерального закона от 29.12.2004</w:t>
      </w:r>
      <w:r w:rsidR="00631CCD">
        <w:rPr>
          <w:rFonts w:ascii="Times New Roman" w:hAnsi="Times New Roman"/>
          <w:sz w:val="24"/>
          <w:szCs w:val="24"/>
        </w:rPr>
        <w:t>г. №</w:t>
      </w:r>
      <w:r w:rsidRPr="003C69FB">
        <w:rPr>
          <w:rFonts w:ascii="Times New Roman" w:hAnsi="Times New Roman"/>
          <w:sz w:val="24"/>
          <w:szCs w:val="24"/>
        </w:rPr>
        <w:t xml:space="preserve">191-ФЗ "О введении в действие Градостроительного кодекса Российской Федерации" и которые не вступили в иную саморегулируемую организацию, вправе в течение года после 1 июля 2021 года подать в Ассоциацию заявление о возврате внесенных такими лицами взносов в компенсационный фонд. В этом случае Ассоциация обязана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Ассоциации,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w:t>
      </w:r>
      <w:r w:rsidRPr="003C69FB">
        <w:rPr>
          <w:rFonts w:ascii="Times New Roman" w:hAnsi="Times New Roman"/>
          <w:sz w:val="24"/>
          <w:szCs w:val="24"/>
        </w:rPr>
        <w:lastRenderedPageBreak/>
        <w:t>лицам взносов, уплаченных ими в компенсационный фонд, Ассоциация не может быть привлечена к солидарной ответственности, предусмотренной статьей 60 Градостроительного кодекса Российской Федерации, в отношении таких лиц.</w:t>
      </w:r>
    </w:p>
    <w:p w:rsidR="007A183B" w:rsidRDefault="003056F8" w:rsidP="007A183B">
      <w:pPr>
        <w:spacing w:after="0" w:line="360" w:lineRule="auto"/>
        <w:ind w:firstLine="708"/>
        <w:jc w:val="both"/>
        <w:textAlignment w:val="top"/>
        <w:rPr>
          <w:rFonts w:ascii="Times New Roman" w:hAnsi="Times New Roman"/>
          <w:sz w:val="24"/>
          <w:szCs w:val="24"/>
        </w:rPr>
      </w:pPr>
      <w:r>
        <w:rPr>
          <w:rFonts w:ascii="Times New Roman" w:hAnsi="Times New Roman"/>
          <w:sz w:val="24"/>
          <w:szCs w:val="24"/>
        </w:rPr>
        <w:t>2.1</w:t>
      </w:r>
      <w:r w:rsidR="00E804D3">
        <w:rPr>
          <w:rFonts w:ascii="Times New Roman" w:hAnsi="Times New Roman"/>
          <w:sz w:val="24"/>
          <w:szCs w:val="24"/>
        </w:rPr>
        <w:t>0</w:t>
      </w:r>
      <w:r>
        <w:rPr>
          <w:rFonts w:ascii="Times New Roman" w:hAnsi="Times New Roman"/>
          <w:sz w:val="24"/>
          <w:szCs w:val="24"/>
        </w:rPr>
        <w:t xml:space="preserve">. </w:t>
      </w:r>
      <w:r w:rsidR="007A183B" w:rsidRPr="003056F8">
        <w:rPr>
          <w:rFonts w:ascii="Times New Roman" w:hAnsi="Times New Roman"/>
          <w:sz w:val="24"/>
          <w:szCs w:val="24"/>
        </w:rPr>
        <w:t>В случае</w:t>
      </w:r>
      <w:r w:rsidR="007A183B">
        <w:rPr>
          <w:rFonts w:ascii="Times New Roman" w:hAnsi="Times New Roman"/>
          <w:sz w:val="24"/>
          <w:szCs w:val="24"/>
        </w:rPr>
        <w:t xml:space="preserve"> </w:t>
      </w:r>
      <w:r w:rsidR="007A183B" w:rsidRPr="003056F8">
        <w:rPr>
          <w:rFonts w:ascii="Times New Roman" w:hAnsi="Times New Roman"/>
          <w:sz w:val="24"/>
          <w:szCs w:val="24"/>
        </w:rPr>
        <w:t>если сумма взноса в компенсационный фонд</w:t>
      </w:r>
      <w:r w:rsidR="007A183B">
        <w:rPr>
          <w:rFonts w:ascii="Times New Roman" w:hAnsi="Times New Roman"/>
          <w:sz w:val="24"/>
          <w:szCs w:val="24"/>
        </w:rPr>
        <w:t>,</w:t>
      </w:r>
      <w:r w:rsidR="007A183B" w:rsidRPr="003056F8">
        <w:rPr>
          <w:rFonts w:ascii="Times New Roman" w:hAnsi="Times New Roman"/>
          <w:sz w:val="24"/>
          <w:szCs w:val="24"/>
        </w:rPr>
        <w:t xml:space="preserve"> внесенного членом </w:t>
      </w:r>
      <w:r w:rsidR="007A183B">
        <w:rPr>
          <w:rFonts w:ascii="Times New Roman" w:hAnsi="Times New Roman"/>
          <w:sz w:val="24"/>
          <w:szCs w:val="24"/>
        </w:rPr>
        <w:t xml:space="preserve">Ассоциации до принятия  </w:t>
      </w:r>
      <w:r w:rsidR="007A183B" w:rsidRPr="009268CC">
        <w:rPr>
          <w:rFonts w:ascii="Times New Roman" w:hAnsi="Times New Roman"/>
          <w:sz w:val="24"/>
          <w:szCs w:val="24"/>
        </w:rPr>
        <w:t>Федеральн</w:t>
      </w:r>
      <w:r w:rsidR="007A183B">
        <w:rPr>
          <w:rFonts w:ascii="Times New Roman" w:hAnsi="Times New Roman"/>
          <w:sz w:val="24"/>
          <w:szCs w:val="24"/>
        </w:rPr>
        <w:t>ого</w:t>
      </w:r>
      <w:r w:rsidR="007A183B" w:rsidRPr="009268CC">
        <w:rPr>
          <w:rFonts w:ascii="Times New Roman" w:hAnsi="Times New Roman"/>
          <w:sz w:val="24"/>
          <w:szCs w:val="24"/>
        </w:rPr>
        <w:t xml:space="preserve"> закон</w:t>
      </w:r>
      <w:r w:rsidR="007A183B">
        <w:rPr>
          <w:rFonts w:ascii="Times New Roman" w:hAnsi="Times New Roman"/>
          <w:sz w:val="24"/>
          <w:szCs w:val="24"/>
        </w:rPr>
        <w:t>а от 03.07.2016 N 372-ФЗ</w:t>
      </w:r>
      <w:r w:rsidR="001C74EC">
        <w:rPr>
          <w:rFonts w:ascii="Times New Roman" w:hAnsi="Times New Roman"/>
          <w:sz w:val="24"/>
          <w:szCs w:val="24"/>
        </w:rPr>
        <w:t>,</w:t>
      </w:r>
      <w:r w:rsidR="007A183B" w:rsidRPr="003056F8">
        <w:rPr>
          <w:rFonts w:ascii="Times New Roman" w:hAnsi="Times New Roman"/>
          <w:sz w:val="24"/>
          <w:szCs w:val="24"/>
        </w:rPr>
        <w:t xml:space="preserve"> </w:t>
      </w:r>
      <w:r w:rsidR="007A183B">
        <w:rPr>
          <w:rFonts w:ascii="Times New Roman" w:hAnsi="Times New Roman"/>
          <w:sz w:val="24"/>
          <w:szCs w:val="24"/>
        </w:rPr>
        <w:t>превышает</w:t>
      </w:r>
      <w:r w:rsidR="007A183B" w:rsidRPr="003056F8">
        <w:rPr>
          <w:rFonts w:ascii="Times New Roman" w:hAnsi="Times New Roman"/>
          <w:sz w:val="24"/>
          <w:szCs w:val="24"/>
        </w:rPr>
        <w:t xml:space="preserve"> размер </w:t>
      </w:r>
      <w:r w:rsidR="001C74EC">
        <w:rPr>
          <w:rFonts w:ascii="Times New Roman" w:hAnsi="Times New Roman"/>
          <w:sz w:val="24"/>
          <w:szCs w:val="24"/>
        </w:rPr>
        <w:t xml:space="preserve">средств, необходимых для внесения в </w:t>
      </w:r>
      <w:r w:rsidR="001C74EC" w:rsidRPr="003C69FB">
        <w:rPr>
          <w:rFonts w:ascii="Times New Roman" w:hAnsi="Times New Roman"/>
          <w:sz w:val="24"/>
          <w:szCs w:val="24"/>
        </w:rPr>
        <w:t xml:space="preserve">компенсационный фонд </w:t>
      </w:r>
      <w:r w:rsidR="001C74EC">
        <w:rPr>
          <w:rFonts w:ascii="Times New Roman" w:hAnsi="Times New Roman"/>
          <w:sz w:val="24"/>
          <w:szCs w:val="24"/>
        </w:rPr>
        <w:t>(</w:t>
      </w:r>
      <w:r w:rsidR="001C74EC" w:rsidRPr="003C69FB">
        <w:rPr>
          <w:rFonts w:ascii="Times New Roman" w:hAnsi="Times New Roman"/>
          <w:sz w:val="24"/>
          <w:szCs w:val="24"/>
        </w:rPr>
        <w:t>компенсационны</w:t>
      </w:r>
      <w:r w:rsidR="001C74EC">
        <w:rPr>
          <w:rFonts w:ascii="Times New Roman" w:hAnsi="Times New Roman"/>
          <w:sz w:val="24"/>
          <w:szCs w:val="24"/>
        </w:rPr>
        <w:t>е</w:t>
      </w:r>
      <w:r w:rsidR="001C74EC" w:rsidRPr="003C69FB">
        <w:rPr>
          <w:rFonts w:ascii="Times New Roman" w:hAnsi="Times New Roman"/>
          <w:sz w:val="24"/>
          <w:szCs w:val="24"/>
        </w:rPr>
        <w:t xml:space="preserve"> фонд</w:t>
      </w:r>
      <w:r w:rsidR="001C74EC">
        <w:rPr>
          <w:rFonts w:ascii="Times New Roman" w:hAnsi="Times New Roman"/>
          <w:sz w:val="24"/>
          <w:szCs w:val="24"/>
        </w:rPr>
        <w:t>ы)</w:t>
      </w:r>
      <w:r w:rsidR="001C74EC" w:rsidRPr="003C69FB">
        <w:rPr>
          <w:rFonts w:ascii="Times New Roman" w:hAnsi="Times New Roman"/>
          <w:sz w:val="24"/>
          <w:szCs w:val="24"/>
        </w:rPr>
        <w:t xml:space="preserve"> в </w:t>
      </w:r>
      <w:r w:rsidR="001C74EC">
        <w:rPr>
          <w:rFonts w:ascii="Times New Roman" w:hAnsi="Times New Roman"/>
          <w:sz w:val="24"/>
          <w:szCs w:val="24"/>
        </w:rPr>
        <w:t>соответствии с</w:t>
      </w:r>
      <w:r w:rsidR="001C74EC" w:rsidRPr="003C69FB">
        <w:rPr>
          <w:rFonts w:ascii="Times New Roman" w:hAnsi="Times New Roman"/>
          <w:sz w:val="24"/>
          <w:szCs w:val="24"/>
        </w:rPr>
        <w:t xml:space="preserve"> уровн</w:t>
      </w:r>
      <w:r w:rsidR="001C74EC">
        <w:rPr>
          <w:rFonts w:ascii="Times New Roman" w:hAnsi="Times New Roman"/>
          <w:sz w:val="24"/>
          <w:szCs w:val="24"/>
        </w:rPr>
        <w:t>ем</w:t>
      </w:r>
      <w:r w:rsidR="001C74EC" w:rsidRPr="003C69FB">
        <w:rPr>
          <w:rFonts w:ascii="Times New Roman" w:hAnsi="Times New Roman"/>
          <w:sz w:val="24"/>
          <w:szCs w:val="24"/>
        </w:rPr>
        <w:t xml:space="preserve"> ответственности</w:t>
      </w:r>
      <w:r w:rsidR="001C74EC">
        <w:rPr>
          <w:rFonts w:ascii="Times New Roman" w:hAnsi="Times New Roman"/>
          <w:sz w:val="24"/>
          <w:szCs w:val="24"/>
        </w:rPr>
        <w:t xml:space="preserve"> члена Ассоциации</w:t>
      </w:r>
      <w:r w:rsidR="007A183B" w:rsidRPr="003056F8">
        <w:rPr>
          <w:rFonts w:ascii="Times New Roman" w:hAnsi="Times New Roman"/>
          <w:sz w:val="24"/>
          <w:szCs w:val="24"/>
        </w:rPr>
        <w:t xml:space="preserve">, сумма превышения по </w:t>
      </w:r>
      <w:r w:rsidR="001C74EC">
        <w:rPr>
          <w:rFonts w:ascii="Times New Roman" w:hAnsi="Times New Roman"/>
          <w:sz w:val="24"/>
          <w:szCs w:val="24"/>
        </w:rPr>
        <w:t xml:space="preserve">письменному </w:t>
      </w:r>
      <w:r w:rsidR="007A183B" w:rsidRPr="003056F8">
        <w:rPr>
          <w:rFonts w:ascii="Times New Roman" w:hAnsi="Times New Roman"/>
          <w:sz w:val="24"/>
          <w:szCs w:val="24"/>
        </w:rPr>
        <w:t xml:space="preserve">заявлению члена </w:t>
      </w:r>
      <w:r w:rsidR="007A183B">
        <w:rPr>
          <w:rFonts w:ascii="Times New Roman" w:hAnsi="Times New Roman"/>
          <w:sz w:val="24"/>
          <w:szCs w:val="24"/>
        </w:rPr>
        <w:t>Ассоциации</w:t>
      </w:r>
      <w:r w:rsidR="007A183B" w:rsidRPr="003056F8">
        <w:rPr>
          <w:rFonts w:ascii="Times New Roman" w:hAnsi="Times New Roman"/>
          <w:sz w:val="24"/>
          <w:szCs w:val="24"/>
        </w:rPr>
        <w:t xml:space="preserve"> может быть зачислена в счет взноса члена </w:t>
      </w:r>
      <w:r w:rsidR="007A183B">
        <w:rPr>
          <w:rFonts w:ascii="Times New Roman" w:hAnsi="Times New Roman"/>
          <w:sz w:val="24"/>
          <w:szCs w:val="24"/>
        </w:rPr>
        <w:t>Ассоциации</w:t>
      </w:r>
      <w:r w:rsidR="007A183B" w:rsidRPr="003056F8">
        <w:rPr>
          <w:rFonts w:ascii="Times New Roman" w:hAnsi="Times New Roman"/>
          <w:sz w:val="24"/>
          <w:szCs w:val="24"/>
        </w:rPr>
        <w:t xml:space="preserve"> в компенсационный фонд </w:t>
      </w:r>
      <w:r w:rsidR="001C74EC" w:rsidRPr="003056F8">
        <w:rPr>
          <w:rFonts w:ascii="Times New Roman" w:hAnsi="Times New Roman"/>
          <w:sz w:val="24"/>
          <w:szCs w:val="24"/>
        </w:rPr>
        <w:t>обеспечения договорных обязательств</w:t>
      </w:r>
      <w:r w:rsidR="00BD664F">
        <w:rPr>
          <w:rFonts w:ascii="Times New Roman" w:hAnsi="Times New Roman"/>
          <w:sz w:val="24"/>
          <w:szCs w:val="24"/>
        </w:rPr>
        <w:t>.</w:t>
      </w:r>
      <w:r w:rsidR="001C74EC" w:rsidRPr="003056F8">
        <w:rPr>
          <w:rFonts w:ascii="Times New Roman" w:hAnsi="Times New Roman"/>
          <w:sz w:val="24"/>
          <w:szCs w:val="24"/>
        </w:rPr>
        <w:t xml:space="preserve"> </w:t>
      </w:r>
      <w:r w:rsidR="001C74EC">
        <w:rPr>
          <w:rFonts w:ascii="Times New Roman" w:hAnsi="Times New Roman"/>
          <w:sz w:val="24"/>
          <w:szCs w:val="24"/>
        </w:rPr>
        <w:t xml:space="preserve">При отсутствии такого заявления денежные средства остаются в </w:t>
      </w:r>
      <w:r w:rsidR="001C74EC" w:rsidRPr="003056F8">
        <w:rPr>
          <w:rFonts w:ascii="Times New Roman" w:hAnsi="Times New Roman"/>
          <w:sz w:val="24"/>
          <w:szCs w:val="24"/>
        </w:rPr>
        <w:t>компенсационно</w:t>
      </w:r>
      <w:r w:rsidR="001C74EC">
        <w:rPr>
          <w:rFonts w:ascii="Times New Roman" w:hAnsi="Times New Roman"/>
          <w:sz w:val="24"/>
          <w:szCs w:val="24"/>
        </w:rPr>
        <w:t>м</w:t>
      </w:r>
      <w:r w:rsidR="001C74EC" w:rsidRPr="003056F8">
        <w:rPr>
          <w:rFonts w:ascii="Times New Roman" w:hAnsi="Times New Roman"/>
          <w:sz w:val="24"/>
          <w:szCs w:val="24"/>
        </w:rPr>
        <w:t xml:space="preserve"> фонд</w:t>
      </w:r>
      <w:r w:rsidR="001C74EC">
        <w:rPr>
          <w:rFonts w:ascii="Times New Roman" w:hAnsi="Times New Roman"/>
          <w:sz w:val="24"/>
          <w:szCs w:val="24"/>
        </w:rPr>
        <w:t>е</w:t>
      </w:r>
      <w:r w:rsidR="001C74EC" w:rsidRPr="001C74EC">
        <w:rPr>
          <w:rFonts w:ascii="Times New Roman" w:hAnsi="Times New Roman"/>
          <w:sz w:val="24"/>
          <w:szCs w:val="24"/>
        </w:rPr>
        <w:t xml:space="preserve"> </w:t>
      </w:r>
      <w:r w:rsidR="001C74EC">
        <w:rPr>
          <w:rFonts w:ascii="Times New Roman" w:hAnsi="Times New Roman"/>
          <w:sz w:val="24"/>
          <w:szCs w:val="24"/>
        </w:rPr>
        <w:t>возмещения вреда</w:t>
      </w:r>
      <w:r w:rsidR="001C74EC" w:rsidRPr="003056F8">
        <w:rPr>
          <w:rFonts w:ascii="Times New Roman" w:hAnsi="Times New Roman"/>
          <w:sz w:val="24"/>
          <w:szCs w:val="24"/>
        </w:rPr>
        <w:t>.</w:t>
      </w:r>
    </w:p>
    <w:p w:rsidR="00904578" w:rsidRDefault="00904578" w:rsidP="007A183B">
      <w:pPr>
        <w:spacing w:after="0" w:line="360" w:lineRule="auto"/>
        <w:ind w:firstLine="708"/>
        <w:jc w:val="both"/>
        <w:textAlignment w:val="top"/>
        <w:rPr>
          <w:rFonts w:ascii="Times New Roman" w:hAnsi="Times New Roman"/>
          <w:sz w:val="24"/>
          <w:szCs w:val="24"/>
        </w:rPr>
      </w:pPr>
      <w:r w:rsidRPr="001939CE">
        <w:rPr>
          <w:rFonts w:ascii="Times New Roman" w:hAnsi="Times New Roman"/>
          <w:sz w:val="24"/>
          <w:szCs w:val="24"/>
        </w:rPr>
        <w:t>2.11.</w:t>
      </w:r>
      <w:r w:rsidRPr="001939CE">
        <w:t xml:space="preserve"> </w:t>
      </w:r>
      <w:r w:rsidRPr="001939CE">
        <w:rPr>
          <w:rFonts w:ascii="Times New Roman" w:hAnsi="Times New Roman"/>
          <w:sz w:val="24"/>
          <w:szCs w:val="24"/>
        </w:rPr>
        <w:t>При вступлении индивидуального предпринимателя, юридического лица в члены Ассоциации он обязан не позднее 7  рабочих дней с момента принятия решения о приеме в члены Ассоциации уплатить взнос в компенсационный фонд обеспечения договорных обязательств.</w:t>
      </w:r>
    </w:p>
    <w:p w:rsidR="00BD664F" w:rsidRPr="003056F8" w:rsidRDefault="00BD664F" w:rsidP="007A183B">
      <w:pPr>
        <w:spacing w:after="0" w:line="360" w:lineRule="auto"/>
        <w:ind w:firstLine="708"/>
        <w:jc w:val="both"/>
        <w:textAlignment w:val="top"/>
        <w:rPr>
          <w:rFonts w:ascii="Times New Roman" w:hAnsi="Times New Roman"/>
          <w:sz w:val="24"/>
          <w:szCs w:val="24"/>
        </w:rPr>
      </w:pPr>
    </w:p>
    <w:p w:rsidR="004B02A0" w:rsidRPr="003C69FB" w:rsidRDefault="00BE0BB2" w:rsidP="003056F8">
      <w:pPr>
        <w:tabs>
          <w:tab w:val="left" w:pos="1105"/>
        </w:tabs>
        <w:spacing w:line="360" w:lineRule="auto"/>
        <w:jc w:val="center"/>
        <w:rPr>
          <w:rFonts w:ascii="Times New Roman" w:hAnsi="Times New Roman"/>
          <w:b/>
          <w:sz w:val="24"/>
          <w:szCs w:val="24"/>
        </w:rPr>
      </w:pPr>
      <w:r w:rsidRPr="003C69FB">
        <w:rPr>
          <w:rFonts w:ascii="Times New Roman" w:hAnsi="Times New Roman"/>
          <w:b/>
          <w:sz w:val="24"/>
          <w:szCs w:val="24"/>
        </w:rPr>
        <w:t xml:space="preserve">3. РАЗМЕЩЕНИЕ СРЕДСТВ КОМПЕНСАЦИОННОГО </w:t>
      </w:r>
      <w:r w:rsidR="003056F8" w:rsidRPr="003C69FB">
        <w:rPr>
          <w:rFonts w:ascii="Times New Roman" w:hAnsi="Times New Roman"/>
          <w:b/>
          <w:sz w:val="24"/>
          <w:szCs w:val="24"/>
        </w:rPr>
        <w:t>ФОНДА</w:t>
      </w:r>
      <w:r w:rsidR="003056F8" w:rsidRPr="003056F8">
        <w:t xml:space="preserve"> </w:t>
      </w:r>
      <w:r w:rsidR="003056F8" w:rsidRPr="003056F8">
        <w:rPr>
          <w:rFonts w:ascii="Times New Roman" w:hAnsi="Times New Roman"/>
          <w:b/>
          <w:sz w:val="24"/>
          <w:szCs w:val="24"/>
        </w:rPr>
        <w:t>ОБЕСПЕЧЕНИЯ ДОГОВОРНЫХ ОБЯЗАТЕЛЬСТВ</w:t>
      </w:r>
    </w:p>
    <w:p w:rsidR="004B02A0"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3.1. В целях сохранения размера компенсационного фонда обеспечения договорных обязательств Ассоциации средства этого фонда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Специальный банковский счет открывается отдельно для размещения средств компенсационного фонда обеспечения договорных обязательств.</w:t>
      </w:r>
    </w:p>
    <w:p w:rsidR="00B178EB" w:rsidRPr="003C69FB" w:rsidRDefault="00B178EB" w:rsidP="003056F8">
      <w:pPr>
        <w:tabs>
          <w:tab w:val="left" w:pos="1105"/>
        </w:tabs>
        <w:spacing w:after="0" w:line="360" w:lineRule="auto"/>
        <w:ind w:firstLine="567"/>
        <w:jc w:val="both"/>
        <w:rPr>
          <w:rFonts w:ascii="Times New Roman" w:hAnsi="Times New Roman"/>
          <w:sz w:val="24"/>
          <w:szCs w:val="24"/>
        </w:rPr>
      </w:pPr>
      <w:r w:rsidRPr="00B178EB">
        <w:rPr>
          <w:rFonts w:ascii="Times New Roman" w:hAnsi="Times New Roman"/>
          <w:sz w:val="24"/>
          <w:szCs w:val="24"/>
        </w:rPr>
        <w:t>Право заключения договоров на размещение денежных средств компенсационного фонда возмещения вреда принадлежит генеральному директору 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3.2. Средства компенсационного фонда обеспечения договорных обязательств, внесенные на специальные банковские счета, используются в случаях, определенных в п.4.1 Положения.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Иные операции по специальным банковским счетам не допускаются.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3.3. Учет средств компенсационного фонда обеспечения договорных обязательств ведется Ассоциацией раздельно от учета иного ее имущества. На средства компенсационного фонда обеспечения договорных обязательств не может быть обращено взыскание по обязательствам Ассоциации, за исключением случаев, </w:t>
      </w:r>
      <w:r w:rsidRPr="003C69FB">
        <w:rPr>
          <w:rFonts w:ascii="Times New Roman" w:hAnsi="Times New Roman"/>
          <w:sz w:val="24"/>
          <w:szCs w:val="24"/>
        </w:rPr>
        <w:lastRenderedPageBreak/>
        <w:t>предусмотренных п.3.2 настоящего Положения, и такие средства не включаются в конкурсную массу при признании судом Ассоциации несостоятельной (банкротом).</w:t>
      </w:r>
    </w:p>
    <w:p w:rsidR="00BE0BB2" w:rsidRPr="003C69FB" w:rsidRDefault="00BE0BB2" w:rsidP="003056F8">
      <w:pPr>
        <w:tabs>
          <w:tab w:val="left" w:pos="1105"/>
        </w:tabs>
        <w:spacing w:after="0" w:line="360" w:lineRule="auto"/>
        <w:ind w:firstLine="567"/>
        <w:jc w:val="both"/>
        <w:rPr>
          <w:rFonts w:ascii="Times New Roman" w:hAnsi="Times New Roman"/>
          <w:sz w:val="24"/>
          <w:szCs w:val="24"/>
        </w:rPr>
      </w:pPr>
    </w:p>
    <w:p w:rsidR="004B02A0" w:rsidRPr="003C69FB" w:rsidRDefault="004B02A0" w:rsidP="003056F8">
      <w:pPr>
        <w:tabs>
          <w:tab w:val="left" w:pos="1105"/>
        </w:tabs>
        <w:spacing w:line="360" w:lineRule="auto"/>
        <w:jc w:val="center"/>
        <w:rPr>
          <w:rFonts w:ascii="Times New Roman" w:hAnsi="Times New Roman"/>
          <w:b/>
          <w:sz w:val="24"/>
          <w:szCs w:val="24"/>
        </w:rPr>
      </w:pPr>
      <w:r w:rsidRPr="003C69FB">
        <w:rPr>
          <w:rFonts w:ascii="Times New Roman" w:hAnsi="Times New Roman"/>
          <w:b/>
          <w:sz w:val="24"/>
          <w:szCs w:val="24"/>
        </w:rPr>
        <w:t xml:space="preserve">4. </w:t>
      </w:r>
      <w:r w:rsidR="00BE0BB2" w:rsidRPr="003C69FB">
        <w:rPr>
          <w:rFonts w:ascii="Times New Roman" w:hAnsi="Times New Roman"/>
          <w:b/>
          <w:sz w:val="24"/>
          <w:szCs w:val="24"/>
        </w:rPr>
        <w:t>ВЫПЛАТЫ ИЗ СРЕДСТВ КОМПЕНСАЦИОННОГО ФОНДА ОБЕСПЕЧЕНИЯ ДОГОВОРНЫХ ОБЯЗАТЕЛЬСТВ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4B02A0" w:rsidRPr="003C69FB" w:rsidRDefault="00CB5011"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4.1.</w:t>
      </w:r>
      <w:r>
        <w:rPr>
          <w:rFonts w:ascii="Times New Roman" w:hAnsi="Times New Roman"/>
          <w:sz w:val="24"/>
          <w:szCs w:val="24"/>
        </w:rPr>
        <w:t xml:space="preserve">1. </w:t>
      </w:r>
      <w:r w:rsidR="004B02A0" w:rsidRPr="003C69FB">
        <w:rPr>
          <w:rFonts w:ascii="Times New Roman" w:hAnsi="Times New Roman"/>
          <w:sz w:val="24"/>
          <w:szCs w:val="24"/>
        </w:rPr>
        <w:t>возврат ошибочно перечисленных средств;</w:t>
      </w:r>
    </w:p>
    <w:p w:rsidR="004B02A0" w:rsidRPr="003C69FB" w:rsidRDefault="00CB5011"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4.1.</w:t>
      </w:r>
      <w:r>
        <w:rPr>
          <w:rFonts w:ascii="Times New Roman" w:hAnsi="Times New Roman"/>
          <w:sz w:val="24"/>
          <w:szCs w:val="24"/>
        </w:rPr>
        <w:t xml:space="preserve">2. </w:t>
      </w:r>
      <w:r w:rsidR="004B02A0" w:rsidRPr="003C69FB">
        <w:rPr>
          <w:rFonts w:ascii="Times New Roman" w:hAnsi="Times New Roman"/>
          <w:sz w:val="24"/>
          <w:szCs w:val="24"/>
        </w:rPr>
        <w:t>размещение средств компенсационного фонда обеспечения договорных обязательств в целях их сохранения и увеличения их размера;</w:t>
      </w:r>
    </w:p>
    <w:p w:rsidR="004B02A0" w:rsidRPr="003C69FB" w:rsidRDefault="00CB5011"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4.1.</w:t>
      </w:r>
      <w:r>
        <w:rPr>
          <w:rFonts w:ascii="Times New Roman" w:hAnsi="Times New Roman"/>
          <w:sz w:val="24"/>
          <w:szCs w:val="24"/>
        </w:rPr>
        <w:t xml:space="preserve">3. </w:t>
      </w:r>
      <w:r w:rsidR="004B02A0" w:rsidRPr="003C69FB">
        <w:rPr>
          <w:rFonts w:ascii="Times New Roman" w:hAnsi="Times New Roman"/>
          <w:sz w:val="24"/>
          <w:szCs w:val="24"/>
        </w:rPr>
        <w:t xml:space="preserve">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r w:rsidR="002250E5" w:rsidRPr="003C69FB">
        <w:rPr>
          <w:rFonts w:ascii="Times New Roman" w:hAnsi="Times New Roman"/>
          <w:color w:val="22232F"/>
          <w:sz w:val="24"/>
          <w:szCs w:val="24"/>
        </w:rPr>
        <w:t>п.1.4 настоящего Положения</w:t>
      </w:r>
      <w:r w:rsidR="004B02A0" w:rsidRPr="003C69FB">
        <w:rPr>
          <w:rFonts w:ascii="Times New Roman" w:hAnsi="Times New Roman"/>
          <w:sz w:val="24"/>
          <w:szCs w:val="24"/>
        </w:rPr>
        <w:t>;</w:t>
      </w:r>
    </w:p>
    <w:p w:rsidR="004B02A0" w:rsidRDefault="00CB5011"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4.1.</w:t>
      </w:r>
      <w:r>
        <w:rPr>
          <w:rFonts w:ascii="Times New Roman" w:hAnsi="Times New Roman"/>
          <w:sz w:val="24"/>
          <w:szCs w:val="24"/>
        </w:rPr>
        <w:t xml:space="preserve">4. </w:t>
      </w:r>
      <w:r w:rsidR="004B02A0" w:rsidRPr="003C69FB">
        <w:rPr>
          <w:rFonts w:ascii="Times New Roman" w:hAnsi="Times New Roman"/>
          <w:sz w:val="24"/>
          <w:szCs w:val="24"/>
        </w:rPr>
        <w:t>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8D75E0" w:rsidRPr="00511CF5" w:rsidRDefault="008D75E0" w:rsidP="008D75E0">
      <w:pPr>
        <w:tabs>
          <w:tab w:val="left" w:pos="1105"/>
        </w:tabs>
        <w:spacing w:after="0" w:line="360" w:lineRule="auto"/>
        <w:ind w:firstLine="567"/>
        <w:jc w:val="both"/>
        <w:rPr>
          <w:rFonts w:ascii="Times New Roman" w:hAnsi="Times New Roman"/>
          <w:sz w:val="24"/>
          <w:szCs w:val="24"/>
        </w:rPr>
      </w:pPr>
      <w:r w:rsidRPr="008D75E0">
        <w:rPr>
          <w:rFonts w:ascii="Times New Roman" w:hAnsi="Times New Roman"/>
          <w:sz w:val="24"/>
          <w:szCs w:val="24"/>
        </w:rPr>
        <w:t xml:space="preserve">4.1.5. перечисление средств компенсационного фонда </w:t>
      </w:r>
      <w:r w:rsidRPr="003C69FB">
        <w:rPr>
          <w:rFonts w:ascii="Times New Roman" w:hAnsi="Times New Roman"/>
          <w:sz w:val="24"/>
          <w:szCs w:val="24"/>
        </w:rPr>
        <w:t>обеспечения договорных обязательств</w:t>
      </w:r>
      <w:r w:rsidRPr="008D75E0">
        <w:rPr>
          <w:rFonts w:ascii="Times New Roman" w:hAnsi="Times New Roman"/>
          <w:sz w:val="24"/>
          <w:szCs w:val="24"/>
        </w:rPr>
        <w:t xml:space="preserve"> Ассоциации Национальному объединению саморегулируемых организаций, основанному на членстве лиц, осуществляющих строительство, в случае исключения сведений об Ассоциации из государственного реест</w:t>
      </w:r>
      <w:r w:rsidR="00511CF5">
        <w:rPr>
          <w:rFonts w:ascii="Times New Roman" w:hAnsi="Times New Roman"/>
          <w:sz w:val="24"/>
          <w:szCs w:val="24"/>
        </w:rPr>
        <w:t>ра саморегулируемых организаций</w:t>
      </w:r>
      <w:r w:rsidR="00511CF5" w:rsidRPr="00511CF5">
        <w:rPr>
          <w:rFonts w:ascii="Times New Roman" w:hAnsi="Times New Roman"/>
          <w:sz w:val="24"/>
          <w:szCs w:val="24"/>
        </w:rPr>
        <w:t>;</w:t>
      </w:r>
    </w:p>
    <w:p w:rsidR="008D75E0" w:rsidRPr="008D75E0" w:rsidRDefault="008D75E0" w:rsidP="008D75E0">
      <w:pPr>
        <w:tabs>
          <w:tab w:val="left" w:pos="1105"/>
        </w:tabs>
        <w:spacing w:after="0" w:line="360" w:lineRule="auto"/>
        <w:ind w:firstLine="567"/>
        <w:jc w:val="both"/>
        <w:rPr>
          <w:rFonts w:ascii="Times New Roman" w:hAnsi="Times New Roman"/>
          <w:sz w:val="24"/>
          <w:szCs w:val="24"/>
        </w:rPr>
      </w:pPr>
      <w:r w:rsidRPr="008D75E0">
        <w:rPr>
          <w:rFonts w:ascii="Times New Roman" w:hAnsi="Times New Roman"/>
          <w:sz w:val="24"/>
          <w:szCs w:val="24"/>
        </w:rPr>
        <w:t xml:space="preserve">4.1.6. перечисление средств компенсационного фонда </w:t>
      </w:r>
      <w:r w:rsidRPr="003C69FB">
        <w:rPr>
          <w:rFonts w:ascii="Times New Roman" w:hAnsi="Times New Roman"/>
          <w:sz w:val="24"/>
          <w:szCs w:val="24"/>
        </w:rPr>
        <w:t>обеспечения договорных обязательств</w:t>
      </w:r>
      <w:r w:rsidRPr="008D75E0">
        <w:rPr>
          <w:rFonts w:ascii="Times New Roman" w:hAnsi="Times New Roman"/>
          <w:sz w:val="24"/>
          <w:szCs w:val="24"/>
        </w:rPr>
        <w:t xml:space="preserve"> Ассоциации в иную саморегулируемую организацию в соответствии с частью 13 статьи 3.3. Федерального закона от 29.12.2004г. № 191-ФЗ;</w:t>
      </w:r>
    </w:p>
    <w:p w:rsidR="008D75E0" w:rsidRPr="003C69FB" w:rsidRDefault="008D75E0" w:rsidP="008D75E0">
      <w:pPr>
        <w:tabs>
          <w:tab w:val="left" w:pos="1105"/>
        </w:tabs>
        <w:spacing w:line="360" w:lineRule="auto"/>
        <w:ind w:firstLine="567"/>
        <w:jc w:val="both"/>
        <w:rPr>
          <w:rFonts w:ascii="Times New Roman" w:hAnsi="Times New Roman"/>
          <w:sz w:val="24"/>
          <w:szCs w:val="24"/>
        </w:rPr>
      </w:pPr>
      <w:r w:rsidRPr="008D75E0">
        <w:rPr>
          <w:rFonts w:ascii="Times New Roman" w:hAnsi="Times New Roman"/>
          <w:sz w:val="24"/>
          <w:szCs w:val="24"/>
        </w:rPr>
        <w:t>4.1.7. возврат средств, уплаченных в компенсационный фонд Ассоциации юридическим лицом, индивидуальным предпринимателем  в соответствии с частью 14 статьи 3.3. Федерального закона от 29.12.2004г. № 191-ФЗ.</w:t>
      </w:r>
    </w:p>
    <w:p w:rsidR="004B02A0" w:rsidRPr="003C69FB" w:rsidRDefault="003056F8" w:rsidP="003056F8">
      <w:pPr>
        <w:tabs>
          <w:tab w:val="left" w:pos="1105"/>
        </w:tabs>
        <w:spacing w:line="360" w:lineRule="auto"/>
        <w:ind w:firstLine="567"/>
        <w:jc w:val="center"/>
        <w:rPr>
          <w:rFonts w:ascii="Times New Roman" w:hAnsi="Times New Roman"/>
          <w:b/>
          <w:sz w:val="24"/>
          <w:szCs w:val="24"/>
        </w:rPr>
      </w:pPr>
      <w:r w:rsidRPr="003C69FB">
        <w:rPr>
          <w:rFonts w:ascii="Times New Roman" w:hAnsi="Times New Roman"/>
          <w:b/>
          <w:sz w:val="24"/>
          <w:szCs w:val="24"/>
        </w:rPr>
        <w:t>4.2. ПОРЯДОК ВОЗВРАТА ОШИБОЧНО ПЕРЕЧИСЛЕННЫХ СРЕДСТВ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lastRenderedPageBreak/>
        <w:t xml:space="preserve">4.2.1. Решение о выплате ошибочно перечисленных средств из средств компенсационного фонда обеспечения договорных обязательств принимается </w:t>
      </w:r>
      <w:r w:rsidR="00B92A21">
        <w:rPr>
          <w:rFonts w:ascii="Times New Roman" w:hAnsi="Times New Roman"/>
          <w:sz w:val="24"/>
          <w:szCs w:val="24"/>
        </w:rPr>
        <w:t>Генеральным директором</w:t>
      </w:r>
      <w:r w:rsidR="003C77A7" w:rsidRPr="003C69FB">
        <w:rPr>
          <w:rFonts w:ascii="Times New Roman" w:hAnsi="Times New Roman"/>
          <w:sz w:val="24"/>
          <w:szCs w:val="24"/>
        </w:rPr>
        <w:t xml:space="preserve"> </w:t>
      </w:r>
      <w:r w:rsidR="00D22BAF" w:rsidRPr="003C69FB">
        <w:rPr>
          <w:rFonts w:ascii="Times New Roman" w:hAnsi="Times New Roman"/>
          <w:sz w:val="24"/>
          <w:szCs w:val="24"/>
        </w:rPr>
        <w:t>Ассоциации</w:t>
      </w:r>
      <w:r w:rsidRPr="003C69FB">
        <w:rPr>
          <w:rFonts w:ascii="Times New Roman" w:hAnsi="Times New Roman"/>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4.2.2. Для получения ошибочно перечисленных денежных средств из средств компенсационного фонда обеспечения договорных обязательств лицу, сделавшему ошибочный платеж, необходимо обратиться в </w:t>
      </w:r>
      <w:r w:rsidR="00D22BAF" w:rsidRPr="003C69FB">
        <w:rPr>
          <w:rFonts w:ascii="Times New Roman" w:hAnsi="Times New Roman"/>
          <w:sz w:val="24"/>
          <w:szCs w:val="24"/>
        </w:rPr>
        <w:t>Ассоциаци</w:t>
      </w:r>
      <w:r w:rsidR="00E80BC5" w:rsidRPr="003C69FB">
        <w:rPr>
          <w:rFonts w:ascii="Times New Roman" w:hAnsi="Times New Roman"/>
          <w:sz w:val="24"/>
          <w:szCs w:val="24"/>
        </w:rPr>
        <w:t>ю</w:t>
      </w:r>
      <w:r w:rsidRPr="003C69FB">
        <w:rPr>
          <w:rFonts w:ascii="Times New Roman" w:hAnsi="Times New Roman"/>
          <w:sz w:val="24"/>
          <w:szCs w:val="24"/>
        </w:rPr>
        <w:t xml:space="preserve"> с письменным заявлением о возврате ошибочно перечисленных в компенсационный фонд обеспечения договорных обязательств</w:t>
      </w:r>
      <w:r w:rsidR="00D10BD3" w:rsidRPr="003C69FB">
        <w:rPr>
          <w:rFonts w:ascii="Times New Roman" w:hAnsi="Times New Roman"/>
          <w:sz w:val="24"/>
          <w:szCs w:val="24"/>
        </w:rPr>
        <w:t xml:space="preserve"> </w:t>
      </w:r>
      <w:r w:rsidRPr="003C69FB">
        <w:rPr>
          <w:rFonts w:ascii="Times New Roman" w:hAnsi="Times New Roman"/>
          <w:sz w:val="24"/>
          <w:szCs w:val="24"/>
        </w:rPr>
        <w:t>средств.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4.2.3. В заявлении указывается: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1) дата составления заявления;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 орган, в который обращается л</w:t>
      </w:r>
      <w:r w:rsidR="00E80BC5" w:rsidRPr="003C69FB">
        <w:rPr>
          <w:rFonts w:ascii="Times New Roman" w:hAnsi="Times New Roman"/>
          <w:sz w:val="24"/>
          <w:szCs w:val="24"/>
        </w:rPr>
        <w:t>ицо, сделавшее ошибочный платеж</w:t>
      </w:r>
      <w:r w:rsidRPr="003C69FB">
        <w:rPr>
          <w:rFonts w:ascii="Times New Roman" w:hAnsi="Times New Roman"/>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 полное наименование юридического лица или фамилия, имя, отчество индивидуального предпринимателя – лица, сделавшего ошибочный платеж;</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 регистрационный номер в реестре членов Ассоциации (если ошибочный платеж сделан членом 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5) сумма ошибочно перечисленных денежных средств, дата их перечисления, а также реквизиты документа, на основании которого они были перечислены;</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6) реквизиты банка и расчетный счет лица, сделавшего ошибочный платеж, для перечисления ошибочно уплаченных средств из компенсационного фонда обеспечения договорных обязательств.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4.2.4. Заявление должно быть подписано лицом, имеющим право без доверенности действовать от имени юридического лица либо индивидуальным предпринимателем</w:t>
      </w:r>
      <w:r w:rsidR="00F94CA5" w:rsidRPr="003C69FB">
        <w:rPr>
          <w:rFonts w:ascii="Times New Roman" w:hAnsi="Times New Roman"/>
          <w:sz w:val="24"/>
          <w:szCs w:val="24"/>
        </w:rPr>
        <w:t xml:space="preserve">, </w:t>
      </w:r>
      <w:r w:rsidRPr="003C69FB">
        <w:rPr>
          <w:rFonts w:ascii="Times New Roman" w:hAnsi="Times New Roman"/>
          <w:sz w:val="24"/>
          <w:szCs w:val="24"/>
        </w:rPr>
        <w:t>сделавшим ошибочный платеж или их доверенным лицом.</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4.2.5. К заявлению должны прилагаться документы, подтверждающие факт перечисления средств в компенсационный фонд обеспечения договорных обязательств.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4.2.6. Документы, прилагаемые к заявлению, должны быть представлены в подлиннике, либо в копиях, заверенных в соответствии с гражданским законодательством Российской Федерации.</w:t>
      </w:r>
    </w:p>
    <w:p w:rsidR="004B02A0" w:rsidRPr="003C69FB" w:rsidRDefault="00511CF5" w:rsidP="003056F8">
      <w:pPr>
        <w:tabs>
          <w:tab w:val="left" w:pos="1105"/>
        </w:tabs>
        <w:spacing w:after="0" w:line="360" w:lineRule="auto"/>
        <w:ind w:firstLine="567"/>
        <w:jc w:val="both"/>
        <w:rPr>
          <w:rFonts w:ascii="Times New Roman" w:hAnsi="Times New Roman"/>
          <w:sz w:val="24"/>
          <w:szCs w:val="24"/>
        </w:rPr>
      </w:pPr>
      <w:r>
        <w:rPr>
          <w:rFonts w:ascii="Times New Roman" w:hAnsi="Times New Roman"/>
          <w:sz w:val="24"/>
          <w:szCs w:val="24"/>
        </w:rPr>
        <w:t>4.2.7. В случае,</w:t>
      </w:r>
      <w:r w:rsidR="004B02A0" w:rsidRPr="003C69FB">
        <w:rPr>
          <w:rFonts w:ascii="Times New Roman" w:hAnsi="Times New Roman"/>
          <w:sz w:val="24"/>
          <w:szCs w:val="24"/>
        </w:rPr>
        <w:t xml:space="preserve"> если заявление подписано доверенным лицом, к нему должна быть приложена доверенность на осуществление соответствующих полномочий, заверенная в порядке, установленным законодательством Российской Федерации.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4.2.8. </w:t>
      </w:r>
      <w:r w:rsidR="00B92A21">
        <w:rPr>
          <w:rFonts w:ascii="Times New Roman" w:hAnsi="Times New Roman"/>
          <w:sz w:val="24"/>
          <w:szCs w:val="24"/>
        </w:rPr>
        <w:t>Генеральный директор</w:t>
      </w:r>
      <w:r w:rsidR="00B92A21" w:rsidRPr="003C69FB">
        <w:rPr>
          <w:rFonts w:ascii="Times New Roman" w:hAnsi="Times New Roman"/>
          <w:sz w:val="24"/>
          <w:szCs w:val="24"/>
        </w:rPr>
        <w:t xml:space="preserve"> </w:t>
      </w:r>
      <w:r w:rsidR="00D22BAF" w:rsidRPr="003C69FB">
        <w:rPr>
          <w:rFonts w:ascii="Times New Roman" w:hAnsi="Times New Roman"/>
          <w:sz w:val="24"/>
          <w:szCs w:val="24"/>
        </w:rPr>
        <w:t>Ассоциации</w:t>
      </w:r>
      <w:r w:rsidRPr="003C69FB">
        <w:rPr>
          <w:rFonts w:ascii="Times New Roman" w:hAnsi="Times New Roman"/>
          <w:sz w:val="24"/>
          <w:szCs w:val="24"/>
        </w:rPr>
        <w:t xml:space="preserve"> обязан принять мотивированное решение об отказе или о возврате ошибочно перечисленных в компенсационный фонд обеспечения договорных обязательств средств лицу, сделавшему ошибочный платеж, в </w:t>
      </w:r>
      <w:r w:rsidRPr="003C69FB">
        <w:rPr>
          <w:rFonts w:ascii="Times New Roman" w:hAnsi="Times New Roman"/>
          <w:sz w:val="24"/>
          <w:szCs w:val="24"/>
        </w:rPr>
        <w:lastRenderedPageBreak/>
        <w:t>течение 10 (десяти) рабочих дней с момента получения заявления о возврате ошибочно перечисленных денежных средств.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4.2.9. Решение </w:t>
      </w:r>
      <w:r w:rsidR="00B92A21">
        <w:rPr>
          <w:rFonts w:ascii="Times New Roman" w:hAnsi="Times New Roman"/>
          <w:sz w:val="24"/>
          <w:szCs w:val="24"/>
        </w:rPr>
        <w:t>Генерального директора</w:t>
      </w:r>
      <w:r w:rsidR="003C77A7" w:rsidRPr="003C69FB">
        <w:rPr>
          <w:rFonts w:ascii="Times New Roman" w:hAnsi="Times New Roman"/>
          <w:sz w:val="24"/>
          <w:szCs w:val="24"/>
        </w:rPr>
        <w:t xml:space="preserve"> </w:t>
      </w:r>
      <w:r w:rsidR="00D22BAF" w:rsidRPr="003C69FB">
        <w:rPr>
          <w:rFonts w:ascii="Times New Roman" w:hAnsi="Times New Roman"/>
          <w:sz w:val="24"/>
          <w:szCs w:val="24"/>
        </w:rPr>
        <w:t>Ассоциации</w:t>
      </w:r>
      <w:r w:rsidRPr="003C69FB">
        <w:rPr>
          <w:rFonts w:ascii="Times New Roman" w:hAnsi="Times New Roman"/>
          <w:sz w:val="24"/>
          <w:szCs w:val="24"/>
        </w:rPr>
        <w:t>, принятое в соответствии с п. 4.2.8. настоящего Положения, направляется или вручается лицу, обратившемуся с заявлением о возврате ошибочно перечисленных средств, в течение 3 (трех) рабочих дней со дня его вынесения.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4.2.10. В случае принятия </w:t>
      </w:r>
      <w:r w:rsidR="00B92A21">
        <w:rPr>
          <w:rFonts w:ascii="Times New Roman" w:hAnsi="Times New Roman"/>
          <w:sz w:val="24"/>
          <w:szCs w:val="24"/>
        </w:rPr>
        <w:t>Генеральным директором</w:t>
      </w:r>
      <w:r w:rsidR="003C77A7" w:rsidRPr="003C69FB">
        <w:rPr>
          <w:rFonts w:ascii="Times New Roman" w:hAnsi="Times New Roman"/>
          <w:sz w:val="24"/>
          <w:szCs w:val="24"/>
        </w:rPr>
        <w:t xml:space="preserve"> </w:t>
      </w:r>
      <w:r w:rsidR="00D22BAF" w:rsidRPr="003C69FB">
        <w:rPr>
          <w:rFonts w:ascii="Times New Roman" w:hAnsi="Times New Roman"/>
          <w:sz w:val="24"/>
          <w:szCs w:val="24"/>
        </w:rPr>
        <w:t>Ассоциации</w:t>
      </w:r>
      <w:r w:rsidRPr="003C69FB">
        <w:rPr>
          <w:rFonts w:ascii="Times New Roman" w:hAnsi="Times New Roman"/>
          <w:sz w:val="24"/>
          <w:szCs w:val="24"/>
        </w:rPr>
        <w:t xml:space="preserve"> решения о возврате ошибочно перечисленных в компенсационный фонд возмещения обеспечения договорных обязательств, данные средства перечисляются на расчетный счет лица, сделавшего ошибочный платеж, указанный в его заявлении в течение 5 (пяти) рабочих дней со дня вынесения решения об их возврате.</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4.2.11. Основаниями для отказа в возврате перечисленных в компенсационный фонд обеспечения договорных обязательств средств являются: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1) непредставление документов, указанных в п.п. 4.2.2, 4.2.5 - 4.2.7 настоящего Положения, в полном объеме или представление ненадлежащим образом оформленных документов;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 неисполнение членом Ассоциации обязательств по уплате взноса в компенсационный фонд обеспечения договорных обязательств в случае наличия поданного им заявления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4B02A0" w:rsidRPr="003C69FB" w:rsidRDefault="00F94CA5"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4.2.12. В случае</w:t>
      </w:r>
      <w:r w:rsidR="00937C65" w:rsidRPr="003C69FB">
        <w:rPr>
          <w:rFonts w:ascii="Times New Roman" w:hAnsi="Times New Roman"/>
          <w:sz w:val="24"/>
          <w:szCs w:val="24"/>
        </w:rPr>
        <w:t>,</w:t>
      </w:r>
      <w:r w:rsidR="004B02A0" w:rsidRPr="003C69FB">
        <w:rPr>
          <w:rFonts w:ascii="Times New Roman" w:hAnsi="Times New Roman"/>
          <w:sz w:val="24"/>
          <w:szCs w:val="24"/>
        </w:rPr>
        <w:t xml:space="preserve"> если основанием </w:t>
      </w:r>
      <w:r w:rsidRPr="003C69FB">
        <w:rPr>
          <w:rFonts w:ascii="Times New Roman" w:hAnsi="Times New Roman"/>
          <w:sz w:val="24"/>
          <w:szCs w:val="24"/>
        </w:rPr>
        <w:t xml:space="preserve">для </w:t>
      </w:r>
      <w:r w:rsidR="004B02A0" w:rsidRPr="003C69FB">
        <w:rPr>
          <w:rFonts w:ascii="Times New Roman" w:hAnsi="Times New Roman"/>
          <w:sz w:val="24"/>
          <w:szCs w:val="24"/>
        </w:rPr>
        <w:t>отказа в возврате перечисленных в компенсационный фонд обеспечения договорных обязательств средств является непредставление документов, указанных в п.п.4.2.2., 4.2.5</w:t>
      </w:r>
      <w:r w:rsidRPr="003C69FB">
        <w:rPr>
          <w:rFonts w:ascii="Times New Roman" w:hAnsi="Times New Roman"/>
          <w:sz w:val="24"/>
          <w:szCs w:val="24"/>
        </w:rPr>
        <w:t>. - 4.2.7</w:t>
      </w:r>
      <w:r w:rsidR="00937C65" w:rsidRPr="003C69FB">
        <w:rPr>
          <w:rFonts w:ascii="Times New Roman" w:hAnsi="Times New Roman"/>
          <w:sz w:val="24"/>
          <w:szCs w:val="24"/>
        </w:rPr>
        <w:t>.</w:t>
      </w:r>
      <w:r w:rsidRPr="003C69FB">
        <w:rPr>
          <w:rFonts w:ascii="Times New Roman" w:hAnsi="Times New Roman"/>
          <w:sz w:val="24"/>
          <w:szCs w:val="24"/>
        </w:rPr>
        <w:t xml:space="preserve"> настоящего Положения</w:t>
      </w:r>
      <w:r w:rsidR="004B02A0" w:rsidRPr="003C69FB">
        <w:rPr>
          <w:rFonts w:ascii="Times New Roman" w:hAnsi="Times New Roman"/>
          <w:sz w:val="24"/>
          <w:szCs w:val="24"/>
        </w:rPr>
        <w:t xml:space="preserve"> в полном объеме, лицо, сделавшее ошибочный платеж, вправе повторно подать письменное заявление о возврате ошибочно перечисленных средств в компенсационный фонд обеспечения договорных обязательств после устранения выявленных недостатков.</w:t>
      </w:r>
    </w:p>
    <w:p w:rsidR="003C77A7" w:rsidRPr="003C69FB" w:rsidRDefault="003C77A7" w:rsidP="003056F8">
      <w:pPr>
        <w:tabs>
          <w:tab w:val="left" w:pos="1105"/>
        </w:tabs>
        <w:spacing w:after="0" w:line="360" w:lineRule="auto"/>
        <w:ind w:firstLine="567"/>
        <w:jc w:val="both"/>
        <w:rPr>
          <w:rFonts w:ascii="Times New Roman" w:hAnsi="Times New Roman"/>
          <w:sz w:val="24"/>
          <w:szCs w:val="24"/>
        </w:rPr>
      </w:pPr>
    </w:p>
    <w:p w:rsidR="004B02A0" w:rsidRPr="003C69FB" w:rsidRDefault="003056F8" w:rsidP="003056F8">
      <w:pPr>
        <w:tabs>
          <w:tab w:val="left" w:pos="1105"/>
        </w:tabs>
        <w:spacing w:line="360" w:lineRule="auto"/>
        <w:ind w:firstLine="567"/>
        <w:jc w:val="center"/>
        <w:rPr>
          <w:rFonts w:ascii="Times New Roman" w:hAnsi="Times New Roman"/>
          <w:b/>
          <w:sz w:val="24"/>
          <w:szCs w:val="24"/>
        </w:rPr>
      </w:pPr>
      <w:r w:rsidRPr="003C69FB">
        <w:rPr>
          <w:rFonts w:ascii="Times New Roman" w:hAnsi="Times New Roman"/>
          <w:b/>
          <w:sz w:val="24"/>
          <w:szCs w:val="24"/>
        </w:rPr>
        <w:t>4.3. ПОРЯДОК ОСУЩЕСТВЛЕНИЯ ВЫПЛАТ В РЕЗУЛЬТАТЕ НАСТУПЛЕНИЯ СУБСИДИАРНОЙ ОТВЕТСТВЕННОСТИ АССОЦИАЦИИ ПО ОБЯЗАТЕЛЬСТВАМ ЕГО ЧЛЕНОВ, ВОЗНИКШИМ ПО ДОГОВОРУ СТРОИТЕЛЬНОГО ПОДРЯДА, ЗАКЛЮЧЕННЫМ С ИСПОЛЬЗОВАНИЕМ КОНКУРЕНТНЫХ СПОСОБОВ ЗАКЛЮЧЕНИЯ ДОГОВОРОВ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lastRenderedPageBreak/>
        <w:t>4.3.1. Выплаты из средств компенсационного фонда обеспечения договорных обязательств в порядке субсидиарной ответственности Ассоциации по обязательствам его членов,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производятся только при одновременном наличии следующих условий:</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1) индивидуальный предприниматель или юридическое лицо на момент заключения договора строительного подряда, заключенного с использованием конкурентных способов заключения договоров, являлись членами 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 причиной выплаты являются неисполнение или ненадлежащее исполнение членами Ассоциации обязательств по договорам строительного подряда, заключенным с использованием конкурентных способов заключения договоров;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 имеется вступившее в законную силу решение суда, устанавливающее факт неисполнения или ненадлежащего исполнения членами Ассоциации обязательств по договорам строительного подряда, заключенным с использованием конкурентных способов заключения договоров, размер реального ущерба, неустойки (штрафа) по договору строительного подряда, а также обязанность члена Ассоциации возместить данный ущерб;</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 недостаточность средств, полученных по договору страхования договорных обязательств члена Ассоциации, для возмещения причинённых им убытков;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5) отказ члена Ассоциации удовлетворить требование лица, которому причинен ущерб, или неудовлетворение членом Ассоциации такого требования в течение тридцати рабочих дней с даты предъявления этого требования.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4.3.2.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строительного подряда, заключенному с использованием конкурентных способов заключения договоров, либо вследствие неисполнения или ненадлежащего исполнения членом Ассоциации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w:t>
      </w:r>
    </w:p>
    <w:p w:rsidR="00BE0BB2" w:rsidRPr="003C69FB" w:rsidRDefault="00BE0BB2" w:rsidP="003056F8">
      <w:pPr>
        <w:tabs>
          <w:tab w:val="left" w:pos="1105"/>
        </w:tabs>
        <w:spacing w:after="0" w:line="360" w:lineRule="auto"/>
        <w:ind w:firstLine="567"/>
        <w:jc w:val="both"/>
        <w:rPr>
          <w:rFonts w:ascii="Times New Roman" w:hAnsi="Times New Roman"/>
          <w:sz w:val="24"/>
          <w:szCs w:val="24"/>
        </w:rPr>
      </w:pPr>
    </w:p>
    <w:p w:rsidR="004B02A0" w:rsidRPr="003C69FB" w:rsidRDefault="003056F8" w:rsidP="003056F8">
      <w:pPr>
        <w:tabs>
          <w:tab w:val="left" w:pos="1105"/>
        </w:tabs>
        <w:spacing w:line="360" w:lineRule="auto"/>
        <w:jc w:val="center"/>
        <w:rPr>
          <w:rFonts w:ascii="Times New Roman" w:hAnsi="Times New Roman"/>
          <w:b/>
          <w:sz w:val="24"/>
          <w:szCs w:val="24"/>
        </w:rPr>
      </w:pPr>
      <w:r w:rsidRPr="003C69FB">
        <w:rPr>
          <w:rFonts w:ascii="Times New Roman" w:hAnsi="Times New Roman"/>
          <w:b/>
          <w:sz w:val="24"/>
          <w:szCs w:val="24"/>
        </w:rPr>
        <w:lastRenderedPageBreak/>
        <w:t>ОБЩИЙ ПОРЯДОК ОСУЩЕСТВЛЕНИЯ ВЫПЛАТ</w:t>
      </w:r>
      <w:r w:rsidR="00511CF5">
        <w:rPr>
          <w:rFonts w:ascii="Times New Roman" w:hAnsi="Times New Roman"/>
          <w:b/>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4.3.3. Для получения денежных средств из компенсационного фонда обеспечения договорных обязательств на основании решения суда лицо, которому был причинен ущерб, обращается в </w:t>
      </w:r>
      <w:r w:rsidR="00D22BAF" w:rsidRPr="003C69FB">
        <w:rPr>
          <w:rFonts w:ascii="Times New Roman" w:hAnsi="Times New Roman"/>
          <w:sz w:val="24"/>
          <w:szCs w:val="24"/>
        </w:rPr>
        <w:t>Ассоциаци</w:t>
      </w:r>
      <w:r w:rsidR="00D10BD3" w:rsidRPr="003C69FB">
        <w:rPr>
          <w:rFonts w:ascii="Times New Roman" w:hAnsi="Times New Roman"/>
          <w:sz w:val="24"/>
          <w:szCs w:val="24"/>
        </w:rPr>
        <w:t>ю</w:t>
      </w:r>
      <w:r w:rsidRPr="003C69FB">
        <w:rPr>
          <w:rFonts w:ascii="Times New Roman" w:hAnsi="Times New Roman"/>
          <w:sz w:val="24"/>
          <w:szCs w:val="24"/>
        </w:rPr>
        <w:t xml:space="preserve"> с письменным заявлением о возмещении указанного ущерба.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4.3.4. В заявлении, подаваемом от имени юридического лица или индивидуального предпринимателя, указывается: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1) дата составления заявления;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 орган Ассоциации, в который обращается заявитель;</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 полное наименование и место нахождения заявителя – юридического лица или фамилия, имя, отчество заявителя и данные документа удостоверяющего личность заявителя – индивидуального предпринимателя;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 основной государственный регистрационный номер заявителя;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5) индивидуальный номер налогоплательщика – заявителя;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6) реквизиты банка и расчетный счет заявителя для перечисления денежных средств из компенсационного фонда обеспечения договорных обязательств;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7) основание выплаты (указание причиненного заявителю ущерба, подлежащего компенсации);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8) наименование и место нахождения члена Ассоциации, по вине которого причинен ущерб заявителю;</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9) сумма денежных средств, подлежащая выплате в возмещение, указанная в решении суда.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4.3.5. Заявление должно быть подписано лицом, имеющим право без доверенности действовать от имени юридического лица, индивидуальным предпринимателем или представителем индивидуального предпринимателя, юридического лица, имеющим доверенность, выданную в соответствии с гражданским законодательством Российской Федерации.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4.3.6. В заявлении, подаваемом от имени физического лица, указывается: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1) дата составления заявления;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 орган Ассоциации, в который обращается заявитель;</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 фамилия, имя, отчество заявителя;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 данные документа, удостоверяющего личность заявителя;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5) адрес регистрации заявителя по месту жительства;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6) реквизиты банка и расчетный счет заявителя для перечисления денежных средств из компенсационного фонда возмещения ущерба;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lastRenderedPageBreak/>
        <w:t>7) основание выплаты (указание причиненного заявителю ущерба, подлежащего компенсации);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8) наименование и место нахождения члена Ассоциации, по вине которого причинен ущерба;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9) сумма денежных средств, подлежащая выплате в возмещение ущерба, указанная в решении суда.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4.3.7. Заявление подписывается заявителем – физическим лицом, его законным представителем или представителем на основании доверенности, выданной в соответствии с гражданским законодательством Российской Федерации.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4.3.8. К заявлению должны прилагаться следующие документы:</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1) подлинник или заверенная судом копия вступившего в законную силу решения суда о взыскании с члена Ассоциации ущерба, причиненного заявителю в определенном размере;</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 заверенная в соответствии с гражданским законодательством Российской Федерации копия выписки из единого государственного реестра юридических лиц/ копия выписки из единого государственного реестра индивидуальных предпринимателей;</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 заверенная в соответствии с гражданским законодательством Российской Федерации копия свидетельства о государственной регистрации юридического лица – заявителя/ копия свидетельства о государственной регистрации индивидуального предпринимателя – заявителя;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 копия документа, удостоверяющего личность заявителя – индивидуального предпринимателя или физического лица/ документ, удостоверяющий право лица, подписавшего заявление от имени юридического лица, без доверенности действовать от его имени, либо доверенность на осуществление соответствующих полномочий, заверенная в порядке, установленном гражданским законод</w:t>
      </w:r>
      <w:r w:rsidR="00511CF5">
        <w:rPr>
          <w:rFonts w:ascii="Times New Roman" w:hAnsi="Times New Roman"/>
          <w:sz w:val="24"/>
          <w:szCs w:val="24"/>
        </w:rPr>
        <w:t>ательством Российской Федерации;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5) документы, подтверждающие осуществление либо отказ в осуществлении страховой организацией страховой выплаты по договору страхования договорной ответственности члена 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6) документ, подтверждающий отказ члена Ассоциации от удовлетворения требования или подтверждающий направление члену Ассоциации такого требования, не удовлетворённого им в течение тридцати рабочих дней с даты его направления.</w:t>
      </w:r>
    </w:p>
    <w:p w:rsidR="00D10BD3" w:rsidRPr="003C69FB" w:rsidRDefault="004B02A0" w:rsidP="003056F8">
      <w:pPr>
        <w:tabs>
          <w:tab w:val="left" w:pos="1105"/>
        </w:tabs>
        <w:spacing w:after="0" w:line="360" w:lineRule="auto"/>
        <w:ind w:firstLine="567"/>
        <w:jc w:val="both"/>
        <w:rPr>
          <w:rFonts w:ascii="Times New Roman" w:hAnsi="Times New Roman"/>
          <w:color w:val="22232F"/>
          <w:sz w:val="24"/>
          <w:szCs w:val="24"/>
        </w:rPr>
      </w:pPr>
      <w:r w:rsidRPr="003C69FB">
        <w:rPr>
          <w:rFonts w:ascii="Times New Roman" w:hAnsi="Times New Roman"/>
          <w:sz w:val="24"/>
          <w:szCs w:val="24"/>
        </w:rPr>
        <w:t xml:space="preserve">4.3.9. </w:t>
      </w:r>
      <w:r w:rsidR="00D10BD3" w:rsidRPr="003C69FB">
        <w:rPr>
          <w:rFonts w:ascii="Times New Roman" w:hAnsi="Times New Roman"/>
          <w:color w:val="22232F"/>
          <w:sz w:val="24"/>
          <w:szCs w:val="24"/>
        </w:rPr>
        <w:t xml:space="preserve">Заявление и документы, указанные в п.п. </w:t>
      </w:r>
      <w:r w:rsidR="00D10BD3" w:rsidRPr="003C69FB">
        <w:rPr>
          <w:rFonts w:ascii="Times New Roman" w:hAnsi="Times New Roman"/>
          <w:sz w:val="24"/>
          <w:szCs w:val="24"/>
        </w:rPr>
        <w:t>4.3.4., 4.3.6., 4.3.8.</w:t>
      </w:r>
      <w:r w:rsidR="00D10BD3" w:rsidRPr="003C69FB">
        <w:rPr>
          <w:rFonts w:ascii="Times New Roman" w:hAnsi="Times New Roman"/>
          <w:color w:val="22232F"/>
          <w:sz w:val="24"/>
          <w:szCs w:val="24"/>
        </w:rPr>
        <w:t xml:space="preserve"> настоящего Положения, направляются Генеральному директору Ассоциации для проверки и </w:t>
      </w:r>
      <w:r w:rsidR="00D10BD3" w:rsidRPr="003C69FB">
        <w:rPr>
          <w:rFonts w:ascii="Times New Roman" w:hAnsi="Times New Roman"/>
          <w:color w:val="22232F"/>
          <w:sz w:val="24"/>
          <w:szCs w:val="24"/>
        </w:rPr>
        <w:lastRenderedPageBreak/>
        <w:t>вынесения мотивированной рекомендации относительно выплаты средств из компенсационного фонда.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4.3.10. </w:t>
      </w:r>
      <w:r w:rsidR="003C77A7" w:rsidRPr="003C69FB">
        <w:rPr>
          <w:rFonts w:ascii="Times New Roman" w:hAnsi="Times New Roman"/>
          <w:color w:val="22232F"/>
          <w:sz w:val="24"/>
          <w:szCs w:val="24"/>
        </w:rPr>
        <w:t xml:space="preserve">Генеральный директор </w:t>
      </w:r>
      <w:r w:rsidRPr="003C69FB">
        <w:rPr>
          <w:rFonts w:ascii="Times New Roman" w:hAnsi="Times New Roman"/>
          <w:sz w:val="24"/>
          <w:szCs w:val="24"/>
        </w:rPr>
        <w:t xml:space="preserve">Ассоциации в срок не позднее 3 (трех) рабочих дней с момента получения документов, указанных в п.п. </w:t>
      </w:r>
      <w:r w:rsidR="00AB0BA6" w:rsidRPr="003C69FB">
        <w:rPr>
          <w:rFonts w:ascii="Times New Roman" w:hAnsi="Times New Roman"/>
          <w:sz w:val="24"/>
          <w:szCs w:val="24"/>
        </w:rPr>
        <w:t>4.3.4., 4.3.6., 4.3.8</w:t>
      </w:r>
      <w:r w:rsidR="00D10BD3" w:rsidRPr="003C69FB">
        <w:rPr>
          <w:rFonts w:ascii="Times New Roman" w:hAnsi="Times New Roman"/>
          <w:sz w:val="24"/>
          <w:szCs w:val="24"/>
        </w:rPr>
        <w:t>.</w:t>
      </w:r>
      <w:r w:rsidRPr="003C69FB">
        <w:rPr>
          <w:rFonts w:ascii="Times New Roman" w:hAnsi="Times New Roman"/>
          <w:sz w:val="24"/>
          <w:szCs w:val="24"/>
        </w:rPr>
        <w:t xml:space="preserve"> подготавливает и направляет запросы члену Ассоциации, по вине которого причинен ущерб заявителю, и в страховую компанию, в которой застрахована ответственность члена Ассоциации с целью выяснения факта возмещения ими ущерба заявителю.</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4.3.11. </w:t>
      </w:r>
      <w:r w:rsidR="003C77A7" w:rsidRPr="003C69FB">
        <w:rPr>
          <w:rFonts w:ascii="Times New Roman" w:hAnsi="Times New Roman"/>
          <w:color w:val="22232F"/>
          <w:sz w:val="24"/>
          <w:szCs w:val="24"/>
        </w:rPr>
        <w:t xml:space="preserve">Генеральный директор </w:t>
      </w:r>
      <w:r w:rsidRPr="003C69FB">
        <w:rPr>
          <w:rFonts w:ascii="Times New Roman" w:hAnsi="Times New Roman"/>
          <w:sz w:val="24"/>
          <w:szCs w:val="24"/>
        </w:rPr>
        <w:t xml:space="preserve">Ассоциации в срок не позднее 3 (трех) рабочих дней с момента получения документов, указанных в п.п. </w:t>
      </w:r>
      <w:r w:rsidR="00AB0BA6" w:rsidRPr="003C69FB">
        <w:rPr>
          <w:rFonts w:ascii="Times New Roman" w:hAnsi="Times New Roman"/>
          <w:sz w:val="24"/>
          <w:szCs w:val="24"/>
        </w:rPr>
        <w:t>4.3.4., 4.3.6., 4.3.8</w:t>
      </w:r>
      <w:r w:rsidRPr="003C69FB">
        <w:rPr>
          <w:rFonts w:ascii="Times New Roman" w:hAnsi="Times New Roman"/>
          <w:sz w:val="24"/>
          <w:szCs w:val="24"/>
        </w:rPr>
        <w:t>, и получения ответов от члена Ассоциации, по вине которого причинен ущерб заявителю, и от страховой компании об осуществлении с их стороны фактов возмещения причиненного ущерба, осуществляет их проверку и выносит мотивированную рекомендацию о выплате или об отказе в выплате из средств компенсационного фонда обеспечения договорных обязательств.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4.3.12. Рекомендация </w:t>
      </w:r>
      <w:r w:rsidR="003C77A7" w:rsidRPr="003C69FB">
        <w:rPr>
          <w:rFonts w:ascii="Times New Roman" w:hAnsi="Times New Roman"/>
          <w:color w:val="22232F"/>
          <w:sz w:val="24"/>
          <w:szCs w:val="24"/>
        </w:rPr>
        <w:t xml:space="preserve">Генерального директора </w:t>
      </w:r>
      <w:r w:rsidRPr="003C69FB">
        <w:rPr>
          <w:rFonts w:ascii="Times New Roman" w:hAnsi="Times New Roman"/>
          <w:sz w:val="24"/>
          <w:szCs w:val="24"/>
        </w:rPr>
        <w:t xml:space="preserve">Ассоциации не позднее 1 (одного) рабочего дня со дня ее вынесения направляется в </w:t>
      </w:r>
      <w:r w:rsidR="003C77A7" w:rsidRPr="003C69FB">
        <w:rPr>
          <w:rFonts w:ascii="Times New Roman" w:hAnsi="Times New Roman"/>
          <w:sz w:val="24"/>
          <w:szCs w:val="24"/>
        </w:rPr>
        <w:t xml:space="preserve">Совет </w:t>
      </w:r>
      <w:r w:rsidR="00D22BAF" w:rsidRPr="003C69FB">
        <w:rPr>
          <w:rFonts w:ascii="Times New Roman" w:hAnsi="Times New Roman"/>
          <w:sz w:val="24"/>
          <w:szCs w:val="24"/>
        </w:rPr>
        <w:t>Ассоциации</w:t>
      </w:r>
      <w:r w:rsidRPr="003C69FB">
        <w:rPr>
          <w:rFonts w:ascii="Times New Roman" w:hAnsi="Times New Roman"/>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4.3.13. </w:t>
      </w:r>
      <w:r w:rsidR="003C77A7" w:rsidRPr="003C69FB">
        <w:rPr>
          <w:rFonts w:ascii="Times New Roman" w:hAnsi="Times New Roman"/>
          <w:sz w:val="24"/>
          <w:szCs w:val="24"/>
        </w:rPr>
        <w:t xml:space="preserve">Совет </w:t>
      </w:r>
      <w:r w:rsidR="00D22BAF" w:rsidRPr="003C69FB">
        <w:rPr>
          <w:rFonts w:ascii="Times New Roman" w:hAnsi="Times New Roman"/>
          <w:sz w:val="24"/>
          <w:szCs w:val="24"/>
        </w:rPr>
        <w:t>Ассоциации</w:t>
      </w:r>
      <w:r w:rsidRPr="003C69FB">
        <w:rPr>
          <w:rFonts w:ascii="Times New Roman" w:hAnsi="Times New Roman"/>
          <w:sz w:val="24"/>
          <w:szCs w:val="24"/>
        </w:rPr>
        <w:t xml:space="preserve"> выносит мотивированное решение о выплате или об отказе в выплате из средств компенсационного фонда обеспечения договорных обязательств в течение 10 (десяти) рабочих дней с момента получения рекомендации </w:t>
      </w:r>
      <w:r w:rsidR="003C77A7" w:rsidRPr="003C69FB">
        <w:rPr>
          <w:rFonts w:ascii="Times New Roman" w:hAnsi="Times New Roman"/>
          <w:color w:val="22232F"/>
          <w:sz w:val="24"/>
          <w:szCs w:val="24"/>
        </w:rPr>
        <w:t xml:space="preserve">Генерального директора </w:t>
      </w:r>
      <w:r w:rsidRPr="003C69FB">
        <w:rPr>
          <w:rFonts w:ascii="Times New Roman" w:hAnsi="Times New Roman"/>
          <w:sz w:val="24"/>
          <w:szCs w:val="24"/>
        </w:rPr>
        <w:t>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4.3.14. На заседание </w:t>
      </w:r>
      <w:r w:rsidR="003C77A7" w:rsidRPr="003C69FB">
        <w:rPr>
          <w:rFonts w:ascii="Times New Roman" w:hAnsi="Times New Roman"/>
          <w:sz w:val="24"/>
          <w:szCs w:val="24"/>
        </w:rPr>
        <w:t xml:space="preserve">Совета </w:t>
      </w:r>
      <w:r w:rsidR="00D22BAF" w:rsidRPr="003C69FB">
        <w:rPr>
          <w:rFonts w:ascii="Times New Roman" w:hAnsi="Times New Roman"/>
          <w:sz w:val="24"/>
          <w:szCs w:val="24"/>
        </w:rPr>
        <w:t>Ассоциации</w:t>
      </w:r>
      <w:r w:rsidRPr="003C69FB">
        <w:rPr>
          <w:rFonts w:ascii="Times New Roman" w:hAnsi="Times New Roman"/>
          <w:sz w:val="24"/>
          <w:szCs w:val="24"/>
        </w:rPr>
        <w:t>, на котором должен рассматриваться вопрос о выплате средств компенсационного фонда обеспечения договорных обязательств, может быть приглашено лицо, обратившееся с заявлением о возмещении ущерба, и член Ассоциации (бывший член Ассоциации), указанный в заявлении в качестве причинителя ущерба, либо их представители.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4.3.15. Решение </w:t>
      </w:r>
      <w:r w:rsidR="003C77A7" w:rsidRPr="003C69FB">
        <w:rPr>
          <w:rFonts w:ascii="Times New Roman" w:hAnsi="Times New Roman"/>
          <w:sz w:val="24"/>
          <w:szCs w:val="24"/>
        </w:rPr>
        <w:t xml:space="preserve">Совета </w:t>
      </w:r>
      <w:r w:rsidR="00D22BAF" w:rsidRPr="003C69FB">
        <w:rPr>
          <w:rFonts w:ascii="Times New Roman" w:hAnsi="Times New Roman"/>
          <w:sz w:val="24"/>
          <w:szCs w:val="24"/>
        </w:rPr>
        <w:t>Ассоциации</w:t>
      </w:r>
      <w:r w:rsidRPr="003C69FB">
        <w:rPr>
          <w:rFonts w:ascii="Times New Roman" w:hAnsi="Times New Roman"/>
          <w:sz w:val="24"/>
          <w:szCs w:val="24"/>
        </w:rPr>
        <w:t>, принятое в соответствии с п. 4.3.1</w:t>
      </w:r>
      <w:r w:rsidR="003C77A7" w:rsidRPr="003C69FB">
        <w:rPr>
          <w:rFonts w:ascii="Times New Roman" w:hAnsi="Times New Roman"/>
          <w:sz w:val="24"/>
          <w:szCs w:val="24"/>
        </w:rPr>
        <w:t>3</w:t>
      </w:r>
      <w:r w:rsidRPr="003C69FB">
        <w:rPr>
          <w:rFonts w:ascii="Times New Roman" w:hAnsi="Times New Roman"/>
          <w:sz w:val="24"/>
          <w:szCs w:val="24"/>
        </w:rPr>
        <w:t>. настоящего Положения, в течение 3 (трех) рабочих дней с момента его вынесения должно быть направлено или вручено лицу, обратившемуся с заявлением о возмещении ущерба, а также члену Ассоциации (бывшему члену Ассоциации), указанному в заявлении в качестве причинителя ущерба.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4.3.1</w:t>
      </w:r>
      <w:r w:rsidR="00BC5C79" w:rsidRPr="003C69FB">
        <w:rPr>
          <w:rFonts w:ascii="Times New Roman" w:hAnsi="Times New Roman"/>
          <w:sz w:val="24"/>
          <w:szCs w:val="24"/>
        </w:rPr>
        <w:t>6</w:t>
      </w:r>
      <w:r w:rsidR="003C77A7" w:rsidRPr="003C69FB">
        <w:rPr>
          <w:rFonts w:ascii="Times New Roman" w:hAnsi="Times New Roman"/>
          <w:sz w:val="24"/>
          <w:szCs w:val="24"/>
        </w:rPr>
        <w:t>.</w:t>
      </w:r>
      <w:r w:rsidRPr="003C69FB">
        <w:rPr>
          <w:rFonts w:ascii="Times New Roman" w:hAnsi="Times New Roman"/>
          <w:sz w:val="24"/>
          <w:szCs w:val="24"/>
        </w:rPr>
        <w:t xml:space="preserve"> В случае принятия </w:t>
      </w:r>
      <w:r w:rsidR="003C77A7" w:rsidRPr="003C69FB">
        <w:rPr>
          <w:rFonts w:ascii="Times New Roman" w:hAnsi="Times New Roman"/>
          <w:sz w:val="24"/>
          <w:szCs w:val="24"/>
        </w:rPr>
        <w:t xml:space="preserve">Советом </w:t>
      </w:r>
      <w:r w:rsidR="00D22BAF" w:rsidRPr="003C69FB">
        <w:rPr>
          <w:rFonts w:ascii="Times New Roman" w:hAnsi="Times New Roman"/>
          <w:sz w:val="24"/>
          <w:szCs w:val="24"/>
        </w:rPr>
        <w:t>Ассоциации</w:t>
      </w:r>
      <w:r w:rsidRPr="003C69FB">
        <w:rPr>
          <w:rFonts w:ascii="Times New Roman" w:hAnsi="Times New Roman"/>
          <w:sz w:val="24"/>
          <w:szCs w:val="24"/>
        </w:rPr>
        <w:t xml:space="preserve"> решения о выплате заявителю средств компенсационного фонда обеспечения договорных обязательств в возмещение ущерба, причиненного членом Ассоциации (бывшим членом Ассоциации), указанные денежные средства должны быть перечислены на расчетный счет заявителя, указанный </w:t>
      </w:r>
      <w:r w:rsidRPr="003C69FB">
        <w:rPr>
          <w:rFonts w:ascii="Times New Roman" w:hAnsi="Times New Roman"/>
          <w:sz w:val="24"/>
          <w:szCs w:val="24"/>
        </w:rPr>
        <w:lastRenderedPageBreak/>
        <w:t>в его заявлении, в срок не позднее 15 (пятнадцати) рабочих дней со дня вынесения решения об осуществлении выплаты.</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4.3.17. </w:t>
      </w:r>
      <w:r w:rsidR="003C77A7" w:rsidRPr="003C69FB">
        <w:rPr>
          <w:rFonts w:ascii="Times New Roman" w:hAnsi="Times New Roman"/>
          <w:sz w:val="24"/>
          <w:szCs w:val="24"/>
        </w:rPr>
        <w:t xml:space="preserve">Совет </w:t>
      </w:r>
      <w:r w:rsidR="00D22BAF" w:rsidRPr="003C69FB">
        <w:rPr>
          <w:rFonts w:ascii="Times New Roman" w:hAnsi="Times New Roman"/>
          <w:sz w:val="24"/>
          <w:szCs w:val="24"/>
        </w:rPr>
        <w:t>Ассоциации</w:t>
      </w:r>
      <w:r w:rsidRPr="003C69FB">
        <w:rPr>
          <w:rFonts w:ascii="Times New Roman" w:hAnsi="Times New Roman"/>
          <w:sz w:val="24"/>
          <w:szCs w:val="24"/>
        </w:rPr>
        <w:t xml:space="preserve"> вправе отказать в выплате средств из компенсационного фонда обеспечения договорных обязательств заявителю по следующим основаниям:</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1) ущерб, причиненный заявителю членом Ассоциации, возмещен в полном размере за счет средств члена Ассоциации, причинившего ущерб, и (или) страховых выплат;</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2) лицо, указанное в заявлении в качестве причинителя ущерба, не являлось членом Ассоциации на дату выполнения работ, повлекших за собой причинение ущерба заявителю, либо действия свидетельства о допуске данного лица к указанным работам на эту дату было прекращено или приостановлено;</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3) к заявлению, не приложены документы, указанные в п. 4.3.</w:t>
      </w:r>
      <w:r w:rsidR="003C77A7" w:rsidRPr="003C69FB">
        <w:rPr>
          <w:rFonts w:ascii="Times New Roman" w:hAnsi="Times New Roman"/>
          <w:sz w:val="24"/>
          <w:szCs w:val="24"/>
        </w:rPr>
        <w:t>8.</w:t>
      </w:r>
      <w:r w:rsidRPr="003C69FB">
        <w:rPr>
          <w:rFonts w:ascii="Times New Roman" w:hAnsi="Times New Roman"/>
          <w:sz w:val="24"/>
          <w:szCs w:val="24"/>
        </w:rPr>
        <w:t xml:space="preserve"> настоящего Положения;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 по представленному в Ассоциация судебному решению с члена Ассоциации взыскиваются иные денежные суммы, не образующие и не входящие в состав суммы причиненного ущерба вследствие неисполнения или ненадлежащего исполнения им обязательств по договорам строительного подряда, заключенным с использованием конкурентных способов заключения договоров.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4.3.18. Решение </w:t>
      </w:r>
      <w:r w:rsidR="003C77A7" w:rsidRPr="003C69FB">
        <w:rPr>
          <w:rFonts w:ascii="Times New Roman" w:hAnsi="Times New Roman"/>
          <w:sz w:val="24"/>
          <w:szCs w:val="24"/>
        </w:rPr>
        <w:t xml:space="preserve">Совета </w:t>
      </w:r>
      <w:r w:rsidR="00D22BAF" w:rsidRPr="003C69FB">
        <w:rPr>
          <w:rFonts w:ascii="Times New Roman" w:hAnsi="Times New Roman"/>
          <w:sz w:val="24"/>
          <w:szCs w:val="24"/>
        </w:rPr>
        <w:t>Ассоциации</w:t>
      </w:r>
      <w:r w:rsidRPr="003C69FB">
        <w:rPr>
          <w:rFonts w:ascii="Times New Roman" w:hAnsi="Times New Roman"/>
          <w:sz w:val="24"/>
          <w:szCs w:val="24"/>
        </w:rPr>
        <w:t xml:space="preserve"> об отказе в выплате средств из компенсационного фонда обеспечения договорных обязательств заявителю может быть обжаловано в суд в порядке, установленном законодательством Российской Федерации.</w:t>
      </w:r>
    </w:p>
    <w:p w:rsidR="003C77A7" w:rsidRPr="003C69FB" w:rsidRDefault="003C77A7" w:rsidP="003056F8">
      <w:pPr>
        <w:tabs>
          <w:tab w:val="left" w:pos="1105"/>
        </w:tabs>
        <w:spacing w:after="0" w:line="360" w:lineRule="auto"/>
        <w:ind w:firstLine="567"/>
        <w:jc w:val="both"/>
        <w:rPr>
          <w:rFonts w:ascii="Times New Roman" w:hAnsi="Times New Roman"/>
          <w:sz w:val="24"/>
          <w:szCs w:val="24"/>
        </w:rPr>
      </w:pPr>
    </w:p>
    <w:p w:rsidR="003C77A7" w:rsidRPr="003C69FB" w:rsidRDefault="003056F8" w:rsidP="003056F8">
      <w:pPr>
        <w:tabs>
          <w:tab w:val="left" w:pos="1105"/>
        </w:tabs>
        <w:spacing w:line="360" w:lineRule="auto"/>
        <w:ind w:firstLine="567"/>
        <w:jc w:val="center"/>
        <w:rPr>
          <w:rFonts w:ascii="Times New Roman" w:hAnsi="Times New Roman"/>
          <w:b/>
          <w:sz w:val="24"/>
          <w:szCs w:val="24"/>
        </w:rPr>
      </w:pPr>
      <w:r w:rsidRPr="003C69FB">
        <w:rPr>
          <w:rFonts w:ascii="Times New Roman" w:hAnsi="Times New Roman"/>
          <w:b/>
          <w:sz w:val="24"/>
          <w:szCs w:val="24"/>
        </w:rPr>
        <w:t>ПОРЯДОК ОСУЩЕСТВЛЕНИЯ ВЫПЛАТ, СВЯЗАННЫХ С СУДЕБНЫМИ ИЗДЕРЖКАМИ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4.3.19. Выплаты из средств компенсационного фонда обеспечения договорных обязательств, связанные с уплатой судебных издержек, понесенных судом при рассмотрении дела о возмещении ущерба членом Ассоциации вследствие неисполнения или ненадлежащего исполнения им обязательств по договорам строительного подряда,</w:t>
      </w:r>
      <w:r w:rsidR="00AF587F" w:rsidRPr="003C69FB">
        <w:rPr>
          <w:rFonts w:ascii="Times New Roman" w:hAnsi="Times New Roman"/>
          <w:sz w:val="24"/>
          <w:szCs w:val="24"/>
        </w:rPr>
        <w:t xml:space="preserve"> </w:t>
      </w:r>
      <w:r w:rsidRPr="003C69FB">
        <w:rPr>
          <w:rFonts w:ascii="Times New Roman" w:hAnsi="Times New Roman"/>
          <w:sz w:val="24"/>
          <w:szCs w:val="24"/>
        </w:rPr>
        <w:t>заключенным с использованием конкурентных способов заключения договоров</w:t>
      </w:r>
      <w:r w:rsidR="005269FE" w:rsidRPr="003C69FB">
        <w:rPr>
          <w:rStyle w:val="af4"/>
          <w:rFonts w:ascii="Times New Roman" w:hAnsi="Times New Roman"/>
          <w:sz w:val="24"/>
          <w:szCs w:val="24"/>
        </w:rPr>
        <w:footnoteReference w:id="1"/>
      </w:r>
      <w:r w:rsidRPr="003C69FB">
        <w:rPr>
          <w:rFonts w:ascii="Times New Roman" w:hAnsi="Times New Roman"/>
          <w:sz w:val="24"/>
          <w:szCs w:val="24"/>
        </w:rPr>
        <w:t xml:space="preserve">, и государственной пошлины, производятся по решению </w:t>
      </w:r>
      <w:r w:rsidR="003C77A7" w:rsidRPr="003C69FB">
        <w:rPr>
          <w:rFonts w:ascii="Times New Roman" w:hAnsi="Times New Roman"/>
          <w:sz w:val="24"/>
          <w:szCs w:val="24"/>
        </w:rPr>
        <w:t xml:space="preserve">Совета </w:t>
      </w:r>
      <w:r w:rsidR="00D22BAF" w:rsidRPr="003C69FB">
        <w:rPr>
          <w:rFonts w:ascii="Times New Roman" w:hAnsi="Times New Roman"/>
          <w:sz w:val="24"/>
          <w:szCs w:val="24"/>
        </w:rPr>
        <w:lastRenderedPageBreak/>
        <w:t>Ассоциации</w:t>
      </w:r>
      <w:r w:rsidRPr="003C69FB">
        <w:rPr>
          <w:rFonts w:ascii="Times New Roman" w:hAnsi="Times New Roman"/>
          <w:sz w:val="24"/>
          <w:szCs w:val="24"/>
        </w:rPr>
        <w:t>, принимаемого на основании соответствующего решения суда общей юрисдикции или арбитражного суда.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4.3.20. Решение о выплате из средств компенсационного фонда обеспечения договорных обязательств судебных издержек должно быть принято </w:t>
      </w:r>
      <w:r w:rsidR="003C77A7" w:rsidRPr="003C69FB">
        <w:rPr>
          <w:rFonts w:ascii="Times New Roman" w:hAnsi="Times New Roman"/>
          <w:sz w:val="24"/>
          <w:szCs w:val="24"/>
        </w:rPr>
        <w:t>Советом</w:t>
      </w:r>
      <w:r w:rsidR="00D22BAF" w:rsidRPr="003C69FB">
        <w:rPr>
          <w:rFonts w:ascii="Times New Roman" w:hAnsi="Times New Roman"/>
          <w:sz w:val="24"/>
          <w:szCs w:val="24"/>
        </w:rPr>
        <w:t xml:space="preserve"> Ассоциации</w:t>
      </w:r>
      <w:r w:rsidRPr="003C69FB">
        <w:rPr>
          <w:rFonts w:ascii="Times New Roman" w:hAnsi="Times New Roman"/>
          <w:sz w:val="24"/>
          <w:szCs w:val="24"/>
        </w:rPr>
        <w:t xml:space="preserve"> не позднее 7 (семи) рабочих дней с момента получения решения суда.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4.3.21. Срок выплаты средств из компенсационного фонда обеспечения договорных обязательств в соответствии с п. 4.3.1</w:t>
      </w:r>
      <w:r w:rsidR="00BB2E39" w:rsidRPr="003C69FB">
        <w:rPr>
          <w:rFonts w:ascii="Times New Roman" w:hAnsi="Times New Roman"/>
          <w:sz w:val="24"/>
          <w:szCs w:val="24"/>
        </w:rPr>
        <w:t>9</w:t>
      </w:r>
      <w:r w:rsidRPr="003C69FB">
        <w:rPr>
          <w:rFonts w:ascii="Times New Roman" w:hAnsi="Times New Roman"/>
          <w:sz w:val="24"/>
          <w:szCs w:val="24"/>
        </w:rPr>
        <w:t xml:space="preserve">. настоящего Положения не может превышать 15 (пятнадцать) рабочих дней со дня принятия </w:t>
      </w:r>
      <w:r w:rsidR="003C77A7" w:rsidRPr="003C69FB">
        <w:rPr>
          <w:rFonts w:ascii="Times New Roman" w:hAnsi="Times New Roman"/>
          <w:sz w:val="24"/>
          <w:szCs w:val="24"/>
        </w:rPr>
        <w:t>Советом</w:t>
      </w:r>
      <w:r w:rsidR="00D22BAF" w:rsidRPr="003C69FB">
        <w:rPr>
          <w:rFonts w:ascii="Times New Roman" w:hAnsi="Times New Roman"/>
          <w:sz w:val="24"/>
          <w:szCs w:val="24"/>
        </w:rPr>
        <w:t xml:space="preserve"> Ассоциации</w:t>
      </w:r>
      <w:r w:rsidRPr="003C69FB">
        <w:rPr>
          <w:rFonts w:ascii="Times New Roman" w:hAnsi="Times New Roman"/>
          <w:sz w:val="24"/>
          <w:szCs w:val="24"/>
        </w:rPr>
        <w:t xml:space="preserve"> соответствующего решения.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w:t>
      </w:r>
      <w:r w:rsidR="00AB731F" w:rsidRPr="003C69FB">
        <w:rPr>
          <w:rFonts w:ascii="Times New Roman" w:hAnsi="Times New Roman"/>
          <w:sz w:val="24"/>
          <w:szCs w:val="24"/>
        </w:rPr>
        <w:t>3</w:t>
      </w:r>
      <w:r w:rsidRPr="003C69FB">
        <w:rPr>
          <w:rFonts w:ascii="Times New Roman" w:hAnsi="Times New Roman"/>
          <w:sz w:val="24"/>
          <w:szCs w:val="24"/>
        </w:rPr>
        <w:t xml:space="preserve">.22. В случае если при рассмотрении дела о возмещении ущерба, причиненного членом Ассоциации вследствие неисполнения или ненадлежащего исполнения им обязательств по договорам строительного подряда, заключенным с использованием конкурентных способов заключения договоров, возникает необходимость предварительного внесения Ассоциациям денежных сумм, подлежащих выплате свидетелям, экспертам и специалистам на счет, открытый Верховному Суду Российской Федерации, верховному суду республики, краевому, областному суду, суду города федерального значения, суду автономной области, суду автономного округа, окружному (флотскому) военному суду, управлению (отделу) Судебного департамента в субъекте Российской Федерации, а также органу, осуществляющему организационное обеспечение деятельности мировых судей (в соответствии с гражданским процессуальным законодательством (ст. 96 ГПК РФ), денежных сумм, подлежащих выплате экспертам и свидетелям на депозитный счет арбитражного суда (в соответствии с Арбитражным процессуальным законодательством (ст. 108 АПК РФ) или третейского суда, решение о выплате соответствующей суммы из средств компенсационного фонда обеспечения договорных обязательств принимается </w:t>
      </w:r>
      <w:r w:rsidR="003C77A7" w:rsidRPr="003C69FB">
        <w:rPr>
          <w:rFonts w:ascii="Times New Roman" w:hAnsi="Times New Roman"/>
          <w:sz w:val="24"/>
          <w:szCs w:val="24"/>
        </w:rPr>
        <w:t xml:space="preserve">Советом </w:t>
      </w:r>
      <w:r w:rsidR="00D22BAF" w:rsidRPr="003C69FB">
        <w:rPr>
          <w:rFonts w:ascii="Times New Roman" w:hAnsi="Times New Roman"/>
          <w:sz w:val="24"/>
          <w:szCs w:val="24"/>
        </w:rPr>
        <w:t>Ассоциации</w:t>
      </w:r>
      <w:r w:rsidRPr="003C69FB">
        <w:rPr>
          <w:rFonts w:ascii="Times New Roman" w:hAnsi="Times New Roman"/>
          <w:sz w:val="24"/>
          <w:szCs w:val="24"/>
        </w:rPr>
        <w:t xml:space="preserve"> незамедлительно.</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lastRenderedPageBreak/>
        <w:t>4.</w:t>
      </w:r>
      <w:r w:rsidR="00AB731F" w:rsidRPr="003C69FB">
        <w:rPr>
          <w:rFonts w:ascii="Times New Roman" w:hAnsi="Times New Roman"/>
          <w:sz w:val="24"/>
          <w:szCs w:val="24"/>
        </w:rPr>
        <w:t>3</w:t>
      </w:r>
      <w:r w:rsidRPr="003C69FB">
        <w:rPr>
          <w:rFonts w:ascii="Times New Roman" w:hAnsi="Times New Roman"/>
          <w:sz w:val="24"/>
          <w:szCs w:val="24"/>
        </w:rPr>
        <w:t xml:space="preserve">.23. В случае если судом в соответствии с гражданским процессуальным законодательством Российской Федерации (ст. 96 ГПК РФ) вынесено судебное постановление о возврате Ассоциации неизрасходованных денежных сумм, внесенных ей в счет предстоящих судебных расходов, полученные денежные средства возвращаются в компенсационный фонд обеспечения договорных обязательств на основании решения, принимаемого </w:t>
      </w:r>
      <w:r w:rsidR="003C77A7" w:rsidRPr="003C69FB">
        <w:rPr>
          <w:rFonts w:ascii="Times New Roman" w:hAnsi="Times New Roman"/>
          <w:sz w:val="24"/>
          <w:szCs w:val="24"/>
        </w:rPr>
        <w:t xml:space="preserve">Советом </w:t>
      </w:r>
      <w:r w:rsidR="00D22BAF" w:rsidRPr="003C69FB">
        <w:rPr>
          <w:rFonts w:ascii="Times New Roman" w:hAnsi="Times New Roman"/>
          <w:sz w:val="24"/>
          <w:szCs w:val="24"/>
        </w:rPr>
        <w:t>Ассоциации</w:t>
      </w:r>
      <w:r w:rsidRPr="003C69FB">
        <w:rPr>
          <w:rFonts w:ascii="Times New Roman" w:hAnsi="Times New Roman"/>
          <w:sz w:val="24"/>
          <w:szCs w:val="24"/>
        </w:rPr>
        <w:t xml:space="preserve"> не позднее 7 (семи) рабочих дней с момента вынесения указанного постановления.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4.</w:t>
      </w:r>
      <w:r w:rsidR="00AB731F" w:rsidRPr="003C69FB">
        <w:rPr>
          <w:rFonts w:ascii="Times New Roman" w:hAnsi="Times New Roman"/>
          <w:sz w:val="24"/>
          <w:szCs w:val="24"/>
        </w:rPr>
        <w:t>3</w:t>
      </w:r>
      <w:r w:rsidRPr="003C69FB">
        <w:rPr>
          <w:rFonts w:ascii="Times New Roman" w:hAnsi="Times New Roman"/>
          <w:sz w:val="24"/>
          <w:szCs w:val="24"/>
        </w:rPr>
        <w:t xml:space="preserve">.24. В случае если судом, арбитражным судом, третейским судом вынесено решение о возмещении Ассоциации, понесенных по делу судебных расходов, присужденные судом денежные средства зачисляются в компенсационный фонд обеспечения договорных обязательств на основании решения </w:t>
      </w:r>
      <w:r w:rsidR="003C77A7" w:rsidRPr="003C69FB">
        <w:rPr>
          <w:rFonts w:ascii="Times New Roman" w:hAnsi="Times New Roman"/>
          <w:sz w:val="24"/>
          <w:szCs w:val="24"/>
        </w:rPr>
        <w:t>Совета</w:t>
      </w:r>
      <w:r w:rsidR="00D22BAF" w:rsidRPr="003C69FB">
        <w:rPr>
          <w:rFonts w:ascii="Times New Roman" w:hAnsi="Times New Roman"/>
          <w:sz w:val="24"/>
          <w:szCs w:val="24"/>
        </w:rPr>
        <w:t xml:space="preserve"> Ассоциации</w:t>
      </w:r>
      <w:r w:rsidRPr="003C69FB">
        <w:rPr>
          <w:rFonts w:ascii="Times New Roman" w:hAnsi="Times New Roman"/>
          <w:sz w:val="24"/>
          <w:szCs w:val="24"/>
        </w:rPr>
        <w:t>, принятого не позднее 7 (семи) рабочих дней со дня вступления данного судебного решения в законную силу.</w:t>
      </w:r>
    </w:p>
    <w:p w:rsidR="00BE0BB2" w:rsidRPr="003C69FB" w:rsidRDefault="00BE0BB2" w:rsidP="003056F8">
      <w:pPr>
        <w:tabs>
          <w:tab w:val="left" w:pos="1105"/>
        </w:tabs>
        <w:spacing w:after="0" w:line="360" w:lineRule="auto"/>
        <w:ind w:firstLine="567"/>
        <w:jc w:val="both"/>
        <w:rPr>
          <w:rFonts w:ascii="Times New Roman" w:hAnsi="Times New Roman"/>
          <w:sz w:val="24"/>
          <w:szCs w:val="24"/>
        </w:rPr>
      </w:pPr>
    </w:p>
    <w:p w:rsidR="004B02A0" w:rsidRPr="003C69FB" w:rsidRDefault="004B02A0" w:rsidP="003056F8">
      <w:pPr>
        <w:tabs>
          <w:tab w:val="left" w:pos="1105"/>
        </w:tabs>
        <w:spacing w:line="360" w:lineRule="auto"/>
        <w:jc w:val="center"/>
        <w:rPr>
          <w:rFonts w:ascii="Times New Roman" w:hAnsi="Times New Roman"/>
          <w:b/>
          <w:sz w:val="24"/>
          <w:szCs w:val="24"/>
        </w:rPr>
      </w:pPr>
      <w:r w:rsidRPr="003C69FB">
        <w:rPr>
          <w:rFonts w:ascii="Times New Roman" w:hAnsi="Times New Roman"/>
          <w:b/>
          <w:sz w:val="24"/>
          <w:szCs w:val="24"/>
        </w:rPr>
        <w:t>5. ВОСПОЛНЕНИЕ СРЕДСТВ КОМПЕНСАЦИОННОГО ФОНДА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5.1. При снижении размера компенсационного фонда обеспечения договорных обязательств ниже минимального размера, определяемого в соответствии с п.2.5</w:t>
      </w:r>
      <w:r w:rsidR="00FB3D9F">
        <w:rPr>
          <w:rFonts w:ascii="Times New Roman" w:hAnsi="Times New Roman"/>
          <w:sz w:val="24"/>
          <w:szCs w:val="24"/>
        </w:rPr>
        <w:t>.</w:t>
      </w:r>
      <w:r w:rsidRPr="003C69FB">
        <w:rPr>
          <w:rFonts w:ascii="Times New Roman" w:hAnsi="Times New Roman"/>
          <w:sz w:val="24"/>
          <w:szCs w:val="24"/>
        </w:rPr>
        <w:t xml:space="preserve"> настоящего Положения, члены Ассоциации в срок не более чем три месяца должны внести взносы в компенсационный фонд в целях увеличения его размера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5.2.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Градостроительного Кодекса РФ, член Ассоциации, вследствие неисполнения или ненадлежащего исполнения которым обязательств по договору строительного подряда осуществлялись такие выплаты, а также иные члены Ассоциации, внесшие взносы в такой компенсационный фонд, должны внести взносы в компенсационный фонд обеспечения договорных обязательств в установленный в п.5.1</w:t>
      </w:r>
      <w:r w:rsidR="00FB3D9F">
        <w:rPr>
          <w:rFonts w:ascii="Times New Roman" w:hAnsi="Times New Roman"/>
          <w:sz w:val="24"/>
          <w:szCs w:val="24"/>
        </w:rPr>
        <w:t>.</w:t>
      </w:r>
      <w:r w:rsidRPr="003C69FB">
        <w:rPr>
          <w:rFonts w:ascii="Times New Roman" w:hAnsi="Times New Roman"/>
          <w:sz w:val="24"/>
          <w:szCs w:val="24"/>
        </w:rPr>
        <w:t xml:space="preserve"> настоящего Положения срок со дня осуществления указанных выплат.</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5.3. При уменьшении размера компенсационного фонда обеспечения договорных обязательств ниже минимального </w:t>
      </w:r>
      <w:r w:rsidR="003C77A7" w:rsidRPr="003C69FB">
        <w:rPr>
          <w:rFonts w:ascii="Times New Roman" w:hAnsi="Times New Roman"/>
          <w:color w:val="22232F"/>
          <w:sz w:val="24"/>
          <w:szCs w:val="24"/>
        </w:rPr>
        <w:t xml:space="preserve">Генеральный директор </w:t>
      </w:r>
      <w:r w:rsidRPr="003C69FB">
        <w:rPr>
          <w:rFonts w:ascii="Times New Roman" w:hAnsi="Times New Roman"/>
          <w:sz w:val="24"/>
          <w:szCs w:val="24"/>
        </w:rPr>
        <w:t xml:space="preserve">Ассоциации информирует об этом </w:t>
      </w:r>
      <w:r w:rsidR="003C77A7" w:rsidRPr="003C69FB">
        <w:rPr>
          <w:rFonts w:ascii="Times New Roman" w:hAnsi="Times New Roman"/>
          <w:sz w:val="24"/>
          <w:szCs w:val="24"/>
        </w:rPr>
        <w:t xml:space="preserve">Совет </w:t>
      </w:r>
      <w:r w:rsidRPr="003C69FB">
        <w:rPr>
          <w:rFonts w:ascii="Times New Roman" w:hAnsi="Times New Roman"/>
          <w:sz w:val="24"/>
          <w:szCs w:val="24"/>
        </w:rPr>
        <w:t>Ассоциации и вносит предложения о восполнении средств компенсационного фонда за счет взносов членов 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lastRenderedPageBreak/>
        <w:t xml:space="preserve">5.4. Решение о дополнительных взносах в компенсационный фонд обеспечения договорных обязательств с целью его восполнения принимает </w:t>
      </w:r>
      <w:r w:rsidR="003C77A7" w:rsidRPr="003C69FB">
        <w:rPr>
          <w:rFonts w:ascii="Times New Roman" w:hAnsi="Times New Roman"/>
          <w:sz w:val="24"/>
          <w:szCs w:val="24"/>
        </w:rPr>
        <w:t>Совет</w:t>
      </w:r>
      <w:r w:rsidR="00D22BAF" w:rsidRPr="003C69FB">
        <w:rPr>
          <w:rFonts w:ascii="Times New Roman" w:hAnsi="Times New Roman"/>
          <w:sz w:val="24"/>
          <w:szCs w:val="24"/>
        </w:rPr>
        <w:t xml:space="preserve"> Ассоциации</w:t>
      </w:r>
      <w:r w:rsidRPr="003C69FB">
        <w:rPr>
          <w:rFonts w:ascii="Times New Roman" w:hAnsi="Times New Roman"/>
          <w:sz w:val="24"/>
          <w:szCs w:val="24"/>
        </w:rPr>
        <w:t xml:space="preserve"> на своем ближайшем заседании. В решении </w:t>
      </w:r>
      <w:r w:rsidR="003C77A7" w:rsidRPr="003C69FB">
        <w:rPr>
          <w:rFonts w:ascii="Times New Roman" w:hAnsi="Times New Roman"/>
          <w:sz w:val="24"/>
          <w:szCs w:val="24"/>
        </w:rPr>
        <w:t>Совета</w:t>
      </w:r>
      <w:r w:rsidR="00D22BAF" w:rsidRPr="003C69FB">
        <w:rPr>
          <w:rFonts w:ascii="Times New Roman" w:hAnsi="Times New Roman"/>
          <w:sz w:val="24"/>
          <w:szCs w:val="24"/>
        </w:rPr>
        <w:t xml:space="preserve"> Ассоциации</w:t>
      </w:r>
      <w:r w:rsidRPr="003C69FB">
        <w:rPr>
          <w:rFonts w:ascii="Times New Roman" w:hAnsi="Times New Roman"/>
          <w:sz w:val="24"/>
          <w:szCs w:val="24"/>
        </w:rPr>
        <w:t xml:space="preserve"> должно быть указано:</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причина уменьшения размера компенсационного фонда обеспечения договорных обязательств ниже минимального;</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размер дополнительного взноса в компенсационный фонд обеспечения договорных обязательств с каждого члена 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срок, в течение которого должны быть осуществлены взносы в компенсационный фонд обеспечения договорных обязательств;</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меры для предотвращения в последующем сбора дополнительных взносов в компенсационный фонд обеспечения договорных обязательств Ассоциации.</w:t>
      </w:r>
    </w:p>
    <w:p w:rsidR="00BE0BB2" w:rsidRPr="003C69FB" w:rsidRDefault="00BE0BB2" w:rsidP="003056F8">
      <w:pPr>
        <w:tabs>
          <w:tab w:val="left" w:pos="1105"/>
        </w:tabs>
        <w:spacing w:after="0" w:line="360" w:lineRule="auto"/>
        <w:ind w:firstLine="567"/>
        <w:jc w:val="both"/>
        <w:rPr>
          <w:rFonts w:ascii="Times New Roman" w:hAnsi="Times New Roman"/>
          <w:sz w:val="24"/>
          <w:szCs w:val="24"/>
        </w:rPr>
      </w:pPr>
    </w:p>
    <w:p w:rsidR="004B02A0" w:rsidRPr="003C69FB" w:rsidRDefault="004B02A0" w:rsidP="003056F8">
      <w:pPr>
        <w:tabs>
          <w:tab w:val="left" w:pos="1105"/>
        </w:tabs>
        <w:spacing w:line="360" w:lineRule="auto"/>
        <w:jc w:val="center"/>
        <w:rPr>
          <w:rFonts w:ascii="Times New Roman" w:hAnsi="Times New Roman"/>
          <w:b/>
          <w:sz w:val="24"/>
          <w:szCs w:val="24"/>
        </w:rPr>
      </w:pPr>
      <w:r w:rsidRPr="003C69FB">
        <w:rPr>
          <w:rFonts w:ascii="Times New Roman" w:hAnsi="Times New Roman"/>
          <w:b/>
          <w:sz w:val="24"/>
          <w:szCs w:val="24"/>
        </w:rPr>
        <w:t>6. КОНТРОЛЬ ЗА СОСТОЯНИЕМ КОМПЕНСАЦИОННОГО ФОНДА</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6.1. Контроль за состоянием компенсационного фонда осуществляет </w:t>
      </w:r>
      <w:r w:rsidR="003C77A7" w:rsidRPr="003C69FB">
        <w:rPr>
          <w:rFonts w:ascii="Times New Roman" w:hAnsi="Times New Roman"/>
          <w:color w:val="22232F"/>
          <w:sz w:val="24"/>
          <w:szCs w:val="24"/>
        </w:rPr>
        <w:t xml:space="preserve">Генеральный директор </w:t>
      </w:r>
      <w:r w:rsidRPr="003C69FB">
        <w:rPr>
          <w:rFonts w:ascii="Times New Roman" w:hAnsi="Times New Roman"/>
          <w:sz w:val="24"/>
          <w:szCs w:val="24"/>
        </w:rPr>
        <w:t>Ассоциации.</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6.2. Информация о текущем размере компенсационного фонда подлежит размещению на официальном сайте ежеквартально не позднее чем в течение пяти рабочих дней с начала очередного квартала</w:t>
      </w:r>
      <w:r w:rsidR="00511CF5">
        <w:rPr>
          <w:rFonts w:ascii="Times New Roman" w:hAnsi="Times New Roman"/>
          <w:sz w:val="24"/>
          <w:szCs w:val="24"/>
        </w:rPr>
        <w:t>.</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6.3. При уменьшении размера компенсационного фонда ниже минимального или при угрозе такого возникновения, </w:t>
      </w:r>
      <w:r w:rsidR="003C77A7" w:rsidRPr="003C69FB">
        <w:rPr>
          <w:rFonts w:ascii="Times New Roman" w:hAnsi="Times New Roman"/>
          <w:color w:val="22232F"/>
          <w:sz w:val="24"/>
          <w:szCs w:val="24"/>
        </w:rPr>
        <w:t xml:space="preserve">Генеральный директор </w:t>
      </w:r>
      <w:r w:rsidRPr="003C69FB">
        <w:rPr>
          <w:rFonts w:ascii="Times New Roman" w:hAnsi="Times New Roman"/>
          <w:sz w:val="24"/>
          <w:szCs w:val="24"/>
        </w:rPr>
        <w:t xml:space="preserve">Ассоциации обязан проинформировать об этом </w:t>
      </w:r>
      <w:r w:rsidR="003C77A7" w:rsidRPr="003C69FB">
        <w:rPr>
          <w:rFonts w:ascii="Times New Roman" w:hAnsi="Times New Roman"/>
          <w:sz w:val="24"/>
          <w:szCs w:val="24"/>
        </w:rPr>
        <w:t xml:space="preserve">Совет </w:t>
      </w:r>
      <w:r w:rsidR="00D22BAF" w:rsidRPr="003C69FB">
        <w:rPr>
          <w:rFonts w:ascii="Times New Roman" w:hAnsi="Times New Roman"/>
          <w:sz w:val="24"/>
          <w:szCs w:val="24"/>
        </w:rPr>
        <w:t>Ассоциации</w:t>
      </w:r>
      <w:r w:rsidRPr="003C69FB">
        <w:rPr>
          <w:rFonts w:ascii="Times New Roman" w:hAnsi="Times New Roman"/>
          <w:sz w:val="24"/>
          <w:szCs w:val="24"/>
        </w:rPr>
        <w:t>.</w:t>
      </w:r>
    </w:p>
    <w:p w:rsidR="00BE0BB2" w:rsidRPr="003C69FB" w:rsidRDefault="00BE0BB2" w:rsidP="003056F8">
      <w:pPr>
        <w:tabs>
          <w:tab w:val="left" w:pos="1105"/>
        </w:tabs>
        <w:spacing w:after="0" w:line="360" w:lineRule="auto"/>
        <w:ind w:firstLine="567"/>
        <w:jc w:val="both"/>
        <w:rPr>
          <w:rFonts w:ascii="Times New Roman" w:hAnsi="Times New Roman"/>
          <w:sz w:val="24"/>
          <w:szCs w:val="24"/>
        </w:rPr>
      </w:pPr>
    </w:p>
    <w:p w:rsidR="004B02A0" w:rsidRPr="003C69FB" w:rsidRDefault="004B02A0" w:rsidP="003056F8">
      <w:pPr>
        <w:tabs>
          <w:tab w:val="left" w:pos="1105"/>
        </w:tabs>
        <w:spacing w:line="360" w:lineRule="auto"/>
        <w:jc w:val="center"/>
        <w:rPr>
          <w:rFonts w:ascii="Times New Roman" w:hAnsi="Times New Roman"/>
          <w:b/>
          <w:sz w:val="24"/>
          <w:szCs w:val="24"/>
        </w:rPr>
      </w:pPr>
      <w:r w:rsidRPr="003C69FB">
        <w:rPr>
          <w:rFonts w:ascii="Times New Roman" w:hAnsi="Times New Roman"/>
          <w:b/>
          <w:sz w:val="24"/>
          <w:szCs w:val="24"/>
        </w:rPr>
        <w:t>7. ЗАКЛЮЧИТЕЛЬНЫЕ ПОЛОЖЕНИЯ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7.1. В случае исключения сведений об Ассоциации из государственного реестра саморегулируемых организаций средства компенсационного фонда обеспечения</w:t>
      </w:r>
      <w:r w:rsidR="005269FE" w:rsidRPr="003C69FB">
        <w:rPr>
          <w:rFonts w:ascii="Times New Roman" w:hAnsi="Times New Roman"/>
          <w:sz w:val="24"/>
          <w:szCs w:val="24"/>
        </w:rPr>
        <w:t xml:space="preserve"> </w:t>
      </w:r>
      <w:r w:rsidRPr="003C69FB">
        <w:rPr>
          <w:rFonts w:ascii="Times New Roman" w:hAnsi="Times New Roman"/>
          <w:sz w:val="24"/>
          <w:szCs w:val="24"/>
        </w:rPr>
        <w:t>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Ассоциация, и могут быть использованы только для осуществления выплат в связи с наступлением субсидиарной ответственности Ассоциации по обязательствам ее членов, возникшим в случаях, предусмотренных соответственно п.1.4 настоящего Положения.</w:t>
      </w:r>
    </w:p>
    <w:p w:rsidR="004B02A0" w:rsidRPr="003C69FB"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 xml:space="preserve">7.2. В процессе деятельности Ассоциации допускается снижение не более чем в два раза минимального количества членов Ассоциации, выразивших намерение принимать участие в заключении договоров строительного подряда с использованием </w:t>
      </w:r>
      <w:r w:rsidRPr="003C69FB">
        <w:rPr>
          <w:rFonts w:ascii="Times New Roman" w:hAnsi="Times New Roman"/>
          <w:sz w:val="24"/>
          <w:szCs w:val="24"/>
        </w:rPr>
        <w:lastRenderedPageBreak/>
        <w:t>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Ассоциации с учетом их фактического уровня ответственности по обязательствам.</w:t>
      </w:r>
    </w:p>
    <w:p w:rsidR="006D6818" w:rsidRDefault="004B02A0" w:rsidP="003056F8">
      <w:pPr>
        <w:tabs>
          <w:tab w:val="left" w:pos="1105"/>
        </w:tabs>
        <w:spacing w:after="0" w:line="360" w:lineRule="auto"/>
        <w:ind w:firstLine="567"/>
        <w:jc w:val="both"/>
        <w:rPr>
          <w:rFonts w:ascii="Times New Roman" w:hAnsi="Times New Roman"/>
          <w:sz w:val="24"/>
          <w:szCs w:val="24"/>
        </w:rPr>
      </w:pPr>
      <w:r w:rsidRPr="003C69FB">
        <w:rPr>
          <w:rFonts w:ascii="Times New Roman" w:hAnsi="Times New Roman"/>
          <w:sz w:val="24"/>
          <w:szCs w:val="24"/>
        </w:rPr>
        <w:t>7.3. Ассоциация,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rsidR="00511CF5" w:rsidRPr="00511CF5" w:rsidRDefault="00511CF5" w:rsidP="00511CF5">
      <w:pPr>
        <w:tabs>
          <w:tab w:val="left" w:pos="1105"/>
        </w:tabs>
        <w:spacing w:after="0" w:line="360" w:lineRule="auto"/>
        <w:jc w:val="both"/>
        <w:rPr>
          <w:rFonts w:ascii="Times New Roman" w:hAnsi="Times New Roman"/>
          <w:sz w:val="24"/>
          <w:szCs w:val="24"/>
          <w:lang w:bidi="ru-RU"/>
        </w:rPr>
      </w:pPr>
      <w:r>
        <w:rPr>
          <w:rFonts w:ascii="Times New Roman" w:hAnsi="Times New Roman"/>
          <w:sz w:val="24"/>
          <w:szCs w:val="24"/>
        </w:rPr>
        <w:t xml:space="preserve">        7.4. </w:t>
      </w:r>
      <w:r w:rsidRPr="00511CF5">
        <w:rPr>
          <w:rFonts w:ascii="Times New Roman" w:hAnsi="Times New Roman"/>
          <w:sz w:val="24"/>
          <w:szCs w:val="24"/>
          <w:lang w:bidi="ru-RU"/>
        </w:rPr>
        <w:t>Настоящее Положение, изменения, внесенные в настоящее Положение, решение о признании утратившим силу настоящего Положения вступают в силу по истечении десяти дней со дня принятия, но не ранее, чем со дня внесения сведений о нем в государственный реестр саморегулируемых организаций.</w:t>
      </w:r>
    </w:p>
    <w:p w:rsidR="00511CF5" w:rsidRPr="00511CF5" w:rsidRDefault="00511CF5" w:rsidP="00511CF5">
      <w:pPr>
        <w:tabs>
          <w:tab w:val="left" w:pos="1105"/>
        </w:tabs>
        <w:spacing w:after="0" w:line="360" w:lineRule="auto"/>
        <w:jc w:val="both"/>
        <w:rPr>
          <w:rFonts w:ascii="Times New Roman" w:hAnsi="Times New Roman"/>
          <w:sz w:val="24"/>
          <w:szCs w:val="24"/>
          <w:lang w:bidi="ru-RU"/>
        </w:rPr>
      </w:pPr>
      <w:r>
        <w:rPr>
          <w:rFonts w:ascii="Times New Roman" w:hAnsi="Times New Roman"/>
          <w:sz w:val="24"/>
          <w:szCs w:val="24"/>
          <w:lang w:bidi="ru-RU"/>
        </w:rPr>
        <w:t xml:space="preserve">       </w:t>
      </w:r>
      <w:bookmarkStart w:id="0" w:name="_GoBack"/>
      <w:bookmarkEnd w:id="0"/>
      <w:r>
        <w:rPr>
          <w:rFonts w:ascii="Times New Roman" w:hAnsi="Times New Roman"/>
          <w:sz w:val="24"/>
          <w:szCs w:val="24"/>
          <w:lang w:bidi="ru-RU"/>
        </w:rPr>
        <w:t xml:space="preserve">7.5. </w:t>
      </w:r>
      <w:r w:rsidRPr="00511CF5">
        <w:rPr>
          <w:rFonts w:ascii="Times New Roman" w:hAnsi="Times New Roman"/>
          <w:sz w:val="24"/>
          <w:szCs w:val="24"/>
          <w:lang w:bidi="ru-RU"/>
        </w:rPr>
        <w:t>Если в результате изменения законодательства и нормативных актов Российской Федерации отдельные пункты настоящего Положения вступают в противоречие с ними, эти пункты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w:t>
      </w:r>
    </w:p>
    <w:p w:rsidR="00511CF5" w:rsidRDefault="00511CF5" w:rsidP="003056F8">
      <w:pPr>
        <w:tabs>
          <w:tab w:val="left" w:pos="1105"/>
        </w:tabs>
        <w:spacing w:after="0" w:line="360" w:lineRule="auto"/>
        <w:ind w:firstLine="567"/>
        <w:jc w:val="both"/>
        <w:rPr>
          <w:rFonts w:ascii="Times New Roman" w:hAnsi="Times New Roman"/>
          <w:sz w:val="24"/>
          <w:szCs w:val="24"/>
        </w:rPr>
      </w:pPr>
    </w:p>
    <w:p w:rsidR="005C2FAC" w:rsidRDefault="005C2FAC" w:rsidP="003056F8">
      <w:pPr>
        <w:tabs>
          <w:tab w:val="left" w:pos="1105"/>
        </w:tabs>
        <w:spacing w:after="0" w:line="360" w:lineRule="auto"/>
        <w:ind w:firstLine="567"/>
        <w:jc w:val="both"/>
        <w:rPr>
          <w:rFonts w:ascii="Times New Roman" w:hAnsi="Times New Roman"/>
          <w:sz w:val="24"/>
          <w:szCs w:val="24"/>
        </w:rPr>
      </w:pPr>
    </w:p>
    <w:tbl>
      <w:tblPr>
        <w:tblW w:w="5000" w:type="pct"/>
        <w:tblLook w:val="04A0" w:firstRow="1" w:lastRow="0" w:firstColumn="1" w:lastColumn="0" w:noHBand="0" w:noVBand="1"/>
      </w:tblPr>
      <w:tblGrid>
        <w:gridCol w:w="4060"/>
        <w:gridCol w:w="5227"/>
      </w:tblGrid>
      <w:tr w:rsidR="005C2FAC" w:rsidRPr="002676EF" w:rsidTr="00266333">
        <w:trPr>
          <w:trHeight w:val="885"/>
        </w:trPr>
        <w:tc>
          <w:tcPr>
            <w:tcW w:w="2186" w:type="pct"/>
            <w:hideMark/>
          </w:tcPr>
          <w:p w:rsidR="005C2FAC" w:rsidRPr="002676EF" w:rsidRDefault="005C2FAC" w:rsidP="00266333">
            <w:pPr>
              <w:suppressAutoHyphens/>
              <w:spacing w:after="0"/>
              <w:rPr>
                <w:rFonts w:ascii="Times New Roman" w:hAnsi="Times New Roman"/>
                <w:sz w:val="24"/>
                <w:szCs w:val="24"/>
                <w:lang w:eastAsia="ar-SA"/>
              </w:rPr>
            </w:pPr>
            <w:r w:rsidRPr="002676EF">
              <w:rPr>
                <w:rFonts w:ascii="Times New Roman" w:hAnsi="Times New Roman"/>
                <w:sz w:val="24"/>
                <w:szCs w:val="24"/>
              </w:rPr>
              <w:t>Президент Ассоциации «Саморегулируемая организация «Союз дорожников и строителей Курской области»</w:t>
            </w:r>
          </w:p>
        </w:tc>
        <w:tc>
          <w:tcPr>
            <w:tcW w:w="2814" w:type="pct"/>
            <w:vAlign w:val="bottom"/>
            <w:hideMark/>
          </w:tcPr>
          <w:p w:rsidR="005C2FAC" w:rsidRPr="002676EF" w:rsidRDefault="005C2FAC" w:rsidP="00266333">
            <w:pPr>
              <w:suppressAutoHyphens/>
              <w:spacing w:after="0"/>
              <w:jc w:val="right"/>
              <w:rPr>
                <w:rFonts w:ascii="Times New Roman" w:hAnsi="Times New Roman"/>
                <w:sz w:val="24"/>
                <w:szCs w:val="24"/>
                <w:lang w:eastAsia="ar-SA"/>
              </w:rPr>
            </w:pPr>
            <w:r w:rsidRPr="002676EF">
              <w:rPr>
                <w:rFonts w:ascii="Times New Roman" w:hAnsi="Times New Roman"/>
                <w:sz w:val="24"/>
                <w:szCs w:val="24"/>
              </w:rPr>
              <w:t>Н.Н. Ильинов</w:t>
            </w:r>
          </w:p>
        </w:tc>
      </w:tr>
    </w:tbl>
    <w:p w:rsidR="005C2FAC" w:rsidRPr="003C69FB" w:rsidRDefault="005C2FAC" w:rsidP="003056F8">
      <w:pPr>
        <w:tabs>
          <w:tab w:val="left" w:pos="1105"/>
        </w:tabs>
        <w:spacing w:after="0" w:line="360" w:lineRule="auto"/>
        <w:ind w:firstLine="567"/>
        <w:jc w:val="both"/>
        <w:rPr>
          <w:rFonts w:ascii="Times New Roman" w:hAnsi="Times New Roman"/>
          <w:sz w:val="24"/>
          <w:szCs w:val="24"/>
        </w:rPr>
      </w:pPr>
    </w:p>
    <w:sectPr w:rsidR="005C2FAC" w:rsidRPr="003C69FB" w:rsidSect="005154DB">
      <w:headerReference w:type="default" r:id="rId9"/>
      <w:footerReference w:type="first" r:id="rId10"/>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F69" w:rsidRDefault="009A5F69" w:rsidP="006A296C">
      <w:pPr>
        <w:spacing w:after="0" w:line="240" w:lineRule="auto"/>
      </w:pPr>
      <w:r>
        <w:separator/>
      </w:r>
    </w:p>
  </w:endnote>
  <w:endnote w:type="continuationSeparator" w:id="0">
    <w:p w:rsidR="009A5F69" w:rsidRDefault="009A5F69" w:rsidP="006A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EC" w:rsidRPr="00BC26A1" w:rsidRDefault="001C74EC" w:rsidP="00BC5C79">
    <w:pPr>
      <w:pStyle w:val="a5"/>
      <w:jc w:val="center"/>
      <w:rPr>
        <w:rFonts w:ascii="Times New Roman" w:hAnsi="Times New Roman"/>
        <w:b/>
        <w:sz w:val="24"/>
        <w:szCs w:val="24"/>
      </w:rPr>
    </w:pPr>
    <w:r w:rsidRPr="00BC26A1">
      <w:rPr>
        <w:rFonts w:ascii="Times New Roman" w:hAnsi="Times New Roman"/>
        <w:b/>
        <w:sz w:val="24"/>
        <w:szCs w:val="24"/>
      </w:rPr>
      <w:t>г. Курск</w:t>
    </w:r>
    <w:r w:rsidRPr="001939CE">
      <w:rPr>
        <w:rFonts w:ascii="Times New Roman" w:hAnsi="Times New Roman"/>
        <w:b/>
        <w:sz w:val="24"/>
        <w:szCs w:val="24"/>
      </w:rPr>
      <w:t>, 201</w:t>
    </w:r>
    <w:r w:rsidR="00904578" w:rsidRPr="001939CE">
      <w:rPr>
        <w:rFonts w:ascii="Times New Roman" w:hAnsi="Times New Roman"/>
        <w:b/>
        <w:sz w:val="24"/>
        <w:szCs w:val="24"/>
      </w:rPr>
      <w:t>8</w:t>
    </w:r>
    <w:r w:rsidRPr="001939CE">
      <w:rPr>
        <w:rFonts w:ascii="Times New Roman" w:hAnsi="Times New Roman"/>
        <w:b/>
        <w:sz w:val="24"/>
        <w:szCs w:val="24"/>
      </w:rPr>
      <w:t>г</w:t>
    </w:r>
    <w:r w:rsidRPr="00BC26A1">
      <w:rPr>
        <w:rFonts w:ascii="Times New Roman" w:hAnsi="Times New Roman"/>
        <w:b/>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F69" w:rsidRDefault="009A5F69" w:rsidP="006A296C">
      <w:pPr>
        <w:spacing w:after="0" w:line="240" w:lineRule="auto"/>
      </w:pPr>
      <w:r>
        <w:separator/>
      </w:r>
    </w:p>
  </w:footnote>
  <w:footnote w:type="continuationSeparator" w:id="0">
    <w:p w:rsidR="009A5F69" w:rsidRDefault="009A5F69" w:rsidP="006A296C">
      <w:pPr>
        <w:spacing w:after="0" w:line="240" w:lineRule="auto"/>
      </w:pPr>
      <w:r>
        <w:continuationSeparator/>
      </w:r>
    </w:p>
  </w:footnote>
  <w:footnote w:id="1">
    <w:p w:rsidR="001C74EC" w:rsidRPr="005269FE" w:rsidRDefault="001C74EC" w:rsidP="006D7DAA">
      <w:pPr>
        <w:tabs>
          <w:tab w:val="left" w:pos="1105"/>
        </w:tabs>
        <w:jc w:val="both"/>
        <w:rPr>
          <w:rFonts w:ascii="Times New Roman" w:hAnsi="Times New Roman"/>
          <w:sz w:val="20"/>
          <w:szCs w:val="20"/>
        </w:rPr>
      </w:pPr>
      <w:r>
        <w:rPr>
          <w:rStyle w:val="af4"/>
        </w:rPr>
        <w:footnoteRef/>
      </w:r>
      <w:r>
        <w:t xml:space="preserve"> </w:t>
      </w:r>
      <w:r w:rsidRPr="005269FE">
        <w:rPr>
          <w:rFonts w:ascii="Times New Roman" w:hAnsi="Times New Roman"/>
          <w:sz w:val="20"/>
          <w:szCs w:val="20"/>
        </w:rPr>
        <w:t>Согласно ст. 94 Гражданского процессуального кодекса Российской Федерации к издержкам, связанным с рассмотрением дела, относятся: суммы, подлежащие выплате свидетелям, экспертам, специалистам и переводчикам;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 расходы на проезд и проживание сторон и третьих лиц, понесенные ими в связи с явкой в суд; расходы на оплату услуг представителей; расходы на производство осмотра на месте; компенсация за фактическую потерю времени в соответствии со статьей 99 ГПК РФ; связанные с рассмотрением дела почтовые расходы, понесенные сторонами; другие признанные судом необходимыми расходы.</w:t>
      </w:r>
    </w:p>
    <w:p w:rsidR="001C74EC" w:rsidRDefault="001C74EC" w:rsidP="003C77A7">
      <w:pPr>
        <w:tabs>
          <w:tab w:val="left" w:pos="1105"/>
        </w:tabs>
        <w:jc w:val="both"/>
      </w:pPr>
      <w:r w:rsidRPr="005269FE">
        <w:rPr>
          <w:rFonts w:ascii="Times New Roman" w:hAnsi="Times New Roman"/>
          <w:sz w:val="20"/>
          <w:szCs w:val="20"/>
        </w:rPr>
        <w:t>В соответствии со ст. 106 Арбитражного процессуального кодекса Российской Федерации к судебным издержкам, связанным с рассмотрением дела в арбитражном суде, относятся денежные суммы, подлежащие выплате экспертам,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и другие расходы, понесенные лицами, участвующими в деле, в связи с рассмотрением дела в арбитражном суде.</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EC" w:rsidRPr="006A296C" w:rsidRDefault="000962CF" w:rsidP="006D6818">
    <w:pPr>
      <w:pStyle w:val="a3"/>
      <w:jc w:val="center"/>
    </w:pPr>
    <w:r>
      <w:fldChar w:fldCharType="begin"/>
    </w:r>
    <w:r>
      <w:instrText xml:space="preserve"> PAGE   \* MERGEFORMAT </w:instrText>
    </w:r>
    <w:r>
      <w:fldChar w:fldCharType="separate"/>
    </w:r>
    <w:r w:rsidR="00511CF5">
      <w:rPr>
        <w:noProof/>
      </w:rPr>
      <w:t>17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E3ACB"/>
    <w:multiLevelType w:val="hybridMultilevel"/>
    <w:tmpl w:val="A7FE518E"/>
    <w:lvl w:ilvl="0" w:tplc="57EA41C6">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B917C59"/>
    <w:multiLevelType w:val="hybridMultilevel"/>
    <w:tmpl w:val="DF041D20"/>
    <w:lvl w:ilvl="0" w:tplc="5FC6BF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1032A2"/>
    <w:multiLevelType w:val="hybridMultilevel"/>
    <w:tmpl w:val="1ECA9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727F73"/>
    <w:multiLevelType w:val="hybridMultilevel"/>
    <w:tmpl w:val="63EA6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E01F38"/>
    <w:multiLevelType w:val="multilevel"/>
    <w:tmpl w:val="F72E3668"/>
    <w:lvl w:ilvl="0">
      <w:start w:val="4"/>
      <w:numFmt w:val="decimal"/>
      <w:lvlText w:val="%1."/>
      <w:lvlJc w:val="left"/>
      <w:pPr>
        <w:ind w:left="0" w:firstLine="0"/>
      </w:pPr>
      <w:rPr>
        <w:rFonts w:ascii="Times New Roman" w:eastAsia="Arial Narrow"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2.%3."/>
      <w:lvlJc w:val="left"/>
      <w:pPr>
        <w:ind w:left="0" w:firstLine="0"/>
      </w:pPr>
      <w:rPr>
        <w:rFonts w:ascii="Times New Roman" w:eastAsia="Arial Narrow" w:hAnsi="Times New Roman" w:cs="Times New Roman" w:hint="default"/>
        <w:b w:val="0"/>
        <w:bCs w:val="0"/>
        <w:i w:val="0"/>
        <w:iCs w:val="0"/>
        <w:smallCaps w:val="0"/>
        <w:strike w:val="0"/>
        <w:color w:val="000000"/>
        <w:spacing w:val="0"/>
        <w:w w:val="100"/>
        <w:position w:val="0"/>
        <w:sz w:val="26"/>
        <w:szCs w:val="26"/>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DE"/>
    <w:rsid w:val="0000224B"/>
    <w:rsid w:val="000072A9"/>
    <w:rsid w:val="00007D68"/>
    <w:rsid w:val="00021216"/>
    <w:rsid w:val="00023F4C"/>
    <w:rsid w:val="00030273"/>
    <w:rsid w:val="00045F50"/>
    <w:rsid w:val="0005299A"/>
    <w:rsid w:val="00055CF6"/>
    <w:rsid w:val="00056067"/>
    <w:rsid w:val="00057B06"/>
    <w:rsid w:val="000660E9"/>
    <w:rsid w:val="000735DA"/>
    <w:rsid w:val="00073607"/>
    <w:rsid w:val="000827A5"/>
    <w:rsid w:val="000962CF"/>
    <w:rsid w:val="000B7406"/>
    <w:rsid w:val="000D064A"/>
    <w:rsid w:val="000F085A"/>
    <w:rsid w:val="000F157F"/>
    <w:rsid w:val="000F4B3C"/>
    <w:rsid w:val="00105DDE"/>
    <w:rsid w:val="00107E73"/>
    <w:rsid w:val="00107F3C"/>
    <w:rsid w:val="00133F9E"/>
    <w:rsid w:val="00147D0C"/>
    <w:rsid w:val="00150DEE"/>
    <w:rsid w:val="0015203F"/>
    <w:rsid w:val="00154408"/>
    <w:rsid w:val="001562E9"/>
    <w:rsid w:val="001566F7"/>
    <w:rsid w:val="001665D7"/>
    <w:rsid w:val="0017526B"/>
    <w:rsid w:val="00175AFA"/>
    <w:rsid w:val="0018059E"/>
    <w:rsid w:val="001862E6"/>
    <w:rsid w:val="001939CE"/>
    <w:rsid w:val="001941F2"/>
    <w:rsid w:val="001A6EB1"/>
    <w:rsid w:val="001C74EC"/>
    <w:rsid w:val="001D29F6"/>
    <w:rsid w:val="001D66E3"/>
    <w:rsid w:val="001D7181"/>
    <w:rsid w:val="001E06FE"/>
    <w:rsid w:val="001E4D66"/>
    <w:rsid w:val="001E6C6F"/>
    <w:rsid w:val="001F265A"/>
    <w:rsid w:val="001F3661"/>
    <w:rsid w:val="00200DB1"/>
    <w:rsid w:val="00204D34"/>
    <w:rsid w:val="00215D76"/>
    <w:rsid w:val="00217587"/>
    <w:rsid w:val="002250E5"/>
    <w:rsid w:val="00226F65"/>
    <w:rsid w:val="00236025"/>
    <w:rsid w:val="002502F2"/>
    <w:rsid w:val="00261015"/>
    <w:rsid w:val="0026171A"/>
    <w:rsid w:val="00267F28"/>
    <w:rsid w:val="00276867"/>
    <w:rsid w:val="002879B9"/>
    <w:rsid w:val="00291733"/>
    <w:rsid w:val="002A4C93"/>
    <w:rsid w:val="002B023F"/>
    <w:rsid w:val="002B62E7"/>
    <w:rsid w:val="002B7BAB"/>
    <w:rsid w:val="002C2284"/>
    <w:rsid w:val="002C7E8F"/>
    <w:rsid w:val="002E0A87"/>
    <w:rsid w:val="003056F8"/>
    <w:rsid w:val="00314E16"/>
    <w:rsid w:val="00316721"/>
    <w:rsid w:val="00325B8B"/>
    <w:rsid w:val="00333182"/>
    <w:rsid w:val="00334F2C"/>
    <w:rsid w:val="003372A1"/>
    <w:rsid w:val="00361A87"/>
    <w:rsid w:val="00371C4D"/>
    <w:rsid w:val="00375B59"/>
    <w:rsid w:val="003A3AB8"/>
    <w:rsid w:val="003B7489"/>
    <w:rsid w:val="003C69FB"/>
    <w:rsid w:val="003C77A7"/>
    <w:rsid w:val="003E6BCB"/>
    <w:rsid w:val="003F11EE"/>
    <w:rsid w:val="00400EE0"/>
    <w:rsid w:val="00422695"/>
    <w:rsid w:val="00432303"/>
    <w:rsid w:val="00445222"/>
    <w:rsid w:val="004522B1"/>
    <w:rsid w:val="00457A28"/>
    <w:rsid w:val="00460B7C"/>
    <w:rsid w:val="004620E6"/>
    <w:rsid w:val="00465C46"/>
    <w:rsid w:val="00466818"/>
    <w:rsid w:val="00497B8C"/>
    <w:rsid w:val="00497E6B"/>
    <w:rsid w:val="004A0FC2"/>
    <w:rsid w:val="004A56AE"/>
    <w:rsid w:val="004B02A0"/>
    <w:rsid w:val="004B1E4A"/>
    <w:rsid w:val="004B2359"/>
    <w:rsid w:val="004B633C"/>
    <w:rsid w:val="004C03A0"/>
    <w:rsid w:val="004C7710"/>
    <w:rsid w:val="004D344B"/>
    <w:rsid w:val="004D3AA6"/>
    <w:rsid w:val="004D4140"/>
    <w:rsid w:val="004D5DA9"/>
    <w:rsid w:val="004E020D"/>
    <w:rsid w:val="004E038D"/>
    <w:rsid w:val="004E4DD3"/>
    <w:rsid w:val="004E57E2"/>
    <w:rsid w:val="00511CF5"/>
    <w:rsid w:val="005154DB"/>
    <w:rsid w:val="0052188A"/>
    <w:rsid w:val="00522125"/>
    <w:rsid w:val="00523BD4"/>
    <w:rsid w:val="0052522B"/>
    <w:rsid w:val="0052589A"/>
    <w:rsid w:val="005269FE"/>
    <w:rsid w:val="00527DDA"/>
    <w:rsid w:val="0053249D"/>
    <w:rsid w:val="005352B0"/>
    <w:rsid w:val="00537964"/>
    <w:rsid w:val="005521F1"/>
    <w:rsid w:val="00556D80"/>
    <w:rsid w:val="00564E1B"/>
    <w:rsid w:val="00564EFF"/>
    <w:rsid w:val="00570093"/>
    <w:rsid w:val="00572AD2"/>
    <w:rsid w:val="0057631F"/>
    <w:rsid w:val="00581E92"/>
    <w:rsid w:val="0058275D"/>
    <w:rsid w:val="00582EC4"/>
    <w:rsid w:val="005923EA"/>
    <w:rsid w:val="00593919"/>
    <w:rsid w:val="00594DDA"/>
    <w:rsid w:val="005954EC"/>
    <w:rsid w:val="0059584F"/>
    <w:rsid w:val="00596C93"/>
    <w:rsid w:val="005A5F7C"/>
    <w:rsid w:val="005C2FAC"/>
    <w:rsid w:val="005C3C83"/>
    <w:rsid w:val="005C523A"/>
    <w:rsid w:val="005C6926"/>
    <w:rsid w:val="005C7464"/>
    <w:rsid w:val="005D19F3"/>
    <w:rsid w:val="005D6246"/>
    <w:rsid w:val="00603E68"/>
    <w:rsid w:val="006074D5"/>
    <w:rsid w:val="00607C03"/>
    <w:rsid w:val="00614C6C"/>
    <w:rsid w:val="0061571C"/>
    <w:rsid w:val="00631489"/>
    <w:rsid w:val="00631CCD"/>
    <w:rsid w:val="00637DE6"/>
    <w:rsid w:val="0064301B"/>
    <w:rsid w:val="00643173"/>
    <w:rsid w:val="0064768D"/>
    <w:rsid w:val="00654CED"/>
    <w:rsid w:val="006649BF"/>
    <w:rsid w:val="006649C3"/>
    <w:rsid w:val="00671EA3"/>
    <w:rsid w:val="00672D00"/>
    <w:rsid w:val="00690F84"/>
    <w:rsid w:val="006A296C"/>
    <w:rsid w:val="006A2D14"/>
    <w:rsid w:val="006A6FC1"/>
    <w:rsid w:val="006B30D7"/>
    <w:rsid w:val="006D2FF1"/>
    <w:rsid w:val="006D5DC2"/>
    <w:rsid w:val="006D6818"/>
    <w:rsid w:val="006D7DAA"/>
    <w:rsid w:val="006E11F8"/>
    <w:rsid w:val="006F1521"/>
    <w:rsid w:val="006F38FC"/>
    <w:rsid w:val="00700676"/>
    <w:rsid w:val="00700D06"/>
    <w:rsid w:val="0071038C"/>
    <w:rsid w:val="00713CCB"/>
    <w:rsid w:val="00716C2D"/>
    <w:rsid w:val="0073461F"/>
    <w:rsid w:val="00745B2D"/>
    <w:rsid w:val="00746BD3"/>
    <w:rsid w:val="0079202C"/>
    <w:rsid w:val="007A183B"/>
    <w:rsid w:val="007A2A38"/>
    <w:rsid w:val="007A40C1"/>
    <w:rsid w:val="007B36AB"/>
    <w:rsid w:val="007B7D71"/>
    <w:rsid w:val="007C3E9E"/>
    <w:rsid w:val="007C3FE7"/>
    <w:rsid w:val="007C5128"/>
    <w:rsid w:val="007C7D81"/>
    <w:rsid w:val="007D239A"/>
    <w:rsid w:val="007E13D3"/>
    <w:rsid w:val="007E5C17"/>
    <w:rsid w:val="007F4CA9"/>
    <w:rsid w:val="008036F6"/>
    <w:rsid w:val="00807D2D"/>
    <w:rsid w:val="00815B8A"/>
    <w:rsid w:val="00833A7D"/>
    <w:rsid w:val="00835890"/>
    <w:rsid w:val="00843085"/>
    <w:rsid w:val="0084349D"/>
    <w:rsid w:val="00843F81"/>
    <w:rsid w:val="0086779A"/>
    <w:rsid w:val="00882961"/>
    <w:rsid w:val="00897D73"/>
    <w:rsid w:val="008A1765"/>
    <w:rsid w:val="008D75E0"/>
    <w:rsid w:val="008E201E"/>
    <w:rsid w:val="008E21AC"/>
    <w:rsid w:val="008E7CDC"/>
    <w:rsid w:val="008F5169"/>
    <w:rsid w:val="009026FB"/>
    <w:rsid w:val="00904578"/>
    <w:rsid w:val="00913E34"/>
    <w:rsid w:val="00915AB0"/>
    <w:rsid w:val="009268CC"/>
    <w:rsid w:val="00934067"/>
    <w:rsid w:val="009363CD"/>
    <w:rsid w:val="00937C65"/>
    <w:rsid w:val="009523B9"/>
    <w:rsid w:val="009542CC"/>
    <w:rsid w:val="009546F2"/>
    <w:rsid w:val="00964B9F"/>
    <w:rsid w:val="00965490"/>
    <w:rsid w:val="00965907"/>
    <w:rsid w:val="00965C97"/>
    <w:rsid w:val="0098213A"/>
    <w:rsid w:val="00983F2A"/>
    <w:rsid w:val="009852AF"/>
    <w:rsid w:val="00986A64"/>
    <w:rsid w:val="00996A9E"/>
    <w:rsid w:val="009A36FE"/>
    <w:rsid w:val="009A5F69"/>
    <w:rsid w:val="009B4CAA"/>
    <w:rsid w:val="009B6EC9"/>
    <w:rsid w:val="009B752F"/>
    <w:rsid w:val="009E2855"/>
    <w:rsid w:val="009F41C4"/>
    <w:rsid w:val="009F78F9"/>
    <w:rsid w:val="00A046BB"/>
    <w:rsid w:val="00A124DA"/>
    <w:rsid w:val="00A145ED"/>
    <w:rsid w:val="00A2283D"/>
    <w:rsid w:val="00A4133B"/>
    <w:rsid w:val="00A41ABB"/>
    <w:rsid w:val="00A51762"/>
    <w:rsid w:val="00A52B43"/>
    <w:rsid w:val="00A53CB8"/>
    <w:rsid w:val="00A80010"/>
    <w:rsid w:val="00A8316E"/>
    <w:rsid w:val="00AB0BA6"/>
    <w:rsid w:val="00AB5AA1"/>
    <w:rsid w:val="00AB731F"/>
    <w:rsid w:val="00AB7EC3"/>
    <w:rsid w:val="00AC474F"/>
    <w:rsid w:val="00AC5176"/>
    <w:rsid w:val="00AC6CAA"/>
    <w:rsid w:val="00AD36A1"/>
    <w:rsid w:val="00AD3CFE"/>
    <w:rsid w:val="00AE79B5"/>
    <w:rsid w:val="00AF04AB"/>
    <w:rsid w:val="00AF1F10"/>
    <w:rsid w:val="00AF3A88"/>
    <w:rsid w:val="00AF587F"/>
    <w:rsid w:val="00B01BC0"/>
    <w:rsid w:val="00B11918"/>
    <w:rsid w:val="00B14E63"/>
    <w:rsid w:val="00B150E3"/>
    <w:rsid w:val="00B16E07"/>
    <w:rsid w:val="00B178EB"/>
    <w:rsid w:val="00B25DF3"/>
    <w:rsid w:val="00B2618E"/>
    <w:rsid w:val="00B36932"/>
    <w:rsid w:val="00B51FAE"/>
    <w:rsid w:val="00B53F88"/>
    <w:rsid w:val="00B5431E"/>
    <w:rsid w:val="00B875D5"/>
    <w:rsid w:val="00B87F4E"/>
    <w:rsid w:val="00B921B0"/>
    <w:rsid w:val="00B92A21"/>
    <w:rsid w:val="00B9485C"/>
    <w:rsid w:val="00B97296"/>
    <w:rsid w:val="00BB2E39"/>
    <w:rsid w:val="00BB3369"/>
    <w:rsid w:val="00BB5789"/>
    <w:rsid w:val="00BC26A1"/>
    <w:rsid w:val="00BC3D2E"/>
    <w:rsid w:val="00BC3EE2"/>
    <w:rsid w:val="00BC4F38"/>
    <w:rsid w:val="00BC5C79"/>
    <w:rsid w:val="00BD1B06"/>
    <w:rsid w:val="00BD664F"/>
    <w:rsid w:val="00BE0BB2"/>
    <w:rsid w:val="00BE25D3"/>
    <w:rsid w:val="00BF646D"/>
    <w:rsid w:val="00C03685"/>
    <w:rsid w:val="00C32A1B"/>
    <w:rsid w:val="00C40732"/>
    <w:rsid w:val="00C41AA9"/>
    <w:rsid w:val="00C4203C"/>
    <w:rsid w:val="00C50A20"/>
    <w:rsid w:val="00C602D4"/>
    <w:rsid w:val="00C62DC2"/>
    <w:rsid w:val="00C639BB"/>
    <w:rsid w:val="00C6655E"/>
    <w:rsid w:val="00C6734C"/>
    <w:rsid w:val="00C738B6"/>
    <w:rsid w:val="00C73E79"/>
    <w:rsid w:val="00C835BB"/>
    <w:rsid w:val="00C85BD0"/>
    <w:rsid w:val="00CA197A"/>
    <w:rsid w:val="00CB088F"/>
    <w:rsid w:val="00CB3EB8"/>
    <w:rsid w:val="00CB5011"/>
    <w:rsid w:val="00CC61EF"/>
    <w:rsid w:val="00CC7763"/>
    <w:rsid w:val="00CD1690"/>
    <w:rsid w:val="00CD32F9"/>
    <w:rsid w:val="00CD4229"/>
    <w:rsid w:val="00CE2595"/>
    <w:rsid w:val="00CE4922"/>
    <w:rsid w:val="00CF338F"/>
    <w:rsid w:val="00CF7BEA"/>
    <w:rsid w:val="00D02EF6"/>
    <w:rsid w:val="00D03F13"/>
    <w:rsid w:val="00D10BD3"/>
    <w:rsid w:val="00D172D6"/>
    <w:rsid w:val="00D22BAF"/>
    <w:rsid w:val="00D369F9"/>
    <w:rsid w:val="00D45857"/>
    <w:rsid w:val="00D46BFC"/>
    <w:rsid w:val="00D53DBC"/>
    <w:rsid w:val="00D619DD"/>
    <w:rsid w:val="00D7362A"/>
    <w:rsid w:val="00D75944"/>
    <w:rsid w:val="00D83DA2"/>
    <w:rsid w:val="00D8695A"/>
    <w:rsid w:val="00D87EFA"/>
    <w:rsid w:val="00D9470D"/>
    <w:rsid w:val="00D95153"/>
    <w:rsid w:val="00DB551F"/>
    <w:rsid w:val="00DB59AF"/>
    <w:rsid w:val="00DC3947"/>
    <w:rsid w:val="00DE59AF"/>
    <w:rsid w:val="00DF12B0"/>
    <w:rsid w:val="00DF18AF"/>
    <w:rsid w:val="00DF2752"/>
    <w:rsid w:val="00E005B7"/>
    <w:rsid w:val="00E053C3"/>
    <w:rsid w:val="00E05C0D"/>
    <w:rsid w:val="00E100C6"/>
    <w:rsid w:val="00E15D9D"/>
    <w:rsid w:val="00E23C5F"/>
    <w:rsid w:val="00E2766D"/>
    <w:rsid w:val="00E32C24"/>
    <w:rsid w:val="00E5483D"/>
    <w:rsid w:val="00E56365"/>
    <w:rsid w:val="00E56553"/>
    <w:rsid w:val="00E56CD3"/>
    <w:rsid w:val="00E64C88"/>
    <w:rsid w:val="00E663D8"/>
    <w:rsid w:val="00E768BF"/>
    <w:rsid w:val="00E804D3"/>
    <w:rsid w:val="00E80BC5"/>
    <w:rsid w:val="00E84A23"/>
    <w:rsid w:val="00EA2762"/>
    <w:rsid w:val="00EB6DB4"/>
    <w:rsid w:val="00EC6556"/>
    <w:rsid w:val="00EE15BB"/>
    <w:rsid w:val="00F11E27"/>
    <w:rsid w:val="00F1401B"/>
    <w:rsid w:val="00F17AFC"/>
    <w:rsid w:val="00F225B3"/>
    <w:rsid w:val="00F307BF"/>
    <w:rsid w:val="00F33999"/>
    <w:rsid w:val="00F34119"/>
    <w:rsid w:val="00F341F2"/>
    <w:rsid w:val="00F4261C"/>
    <w:rsid w:val="00F5018D"/>
    <w:rsid w:val="00F7074C"/>
    <w:rsid w:val="00F74515"/>
    <w:rsid w:val="00F774B2"/>
    <w:rsid w:val="00F93B34"/>
    <w:rsid w:val="00F9494A"/>
    <w:rsid w:val="00F94CA5"/>
    <w:rsid w:val="00FA6030"/>
    <w:rsid w:val="00FB3D9F"/>
    <w:rsid w:val="00FD2C69"/>
    <w:rsid w:val="00FD4A85"/>
    <w:rsid w:val="00FE1F58"/>
    <w:rsid w:val="00FE3136"/>
    <w:rsid w:val="00FF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9F"/>
    <w:pPr>
      <w:spacing w:after="200" w:line="276" w:lineRule="auto"/>
    </w:pPr>
    <w:rPr>
      <w:sz w:val="22"/>
      <w:szCs w:val="22"/>
    </w:rPr>
  </w:style>
  <w:style w:type="paragraph" w:styleId="1">
    <w:name w:val="heading 1"/>
    <w:basedOn w:val="a"/>
    <w:next w:val="a"/>
    <w:link w:val="10"/>
    <w:qFormat/>
    <w:rsid w:val="001862E6"/>
    <w:pPr>
      <w:keepNext/>
      <w:keepLines/>
      <w:spacing w:before="400" w:after="120"/>
      <w:contextualSpacing/>
      <w:outlineLvl w:val="0"/>
    </w:pPr>
    <w:rPr>
      <w:rFonts w:ascii="Arial" w:eastAsia="Arial" w:hAnsi="Arial"/>
      <w:color w:val="000000"/>
      <w:sz w:val="40"/>
      <w:szCs w:val="4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9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96C"/>
  </w:style>
  <w:style w:type="paragraph" w:styleId="a5">
    <w:name w:val="footer"/>
    <w:basedOn w:val="a"/>
    <w:link w:val="a6"/>
    <w:uiPriority w:val="99"/>
    <w:unhideWhenUsed/>
    <w:rsid w:val="006A29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96C"/>
  </w:style>
  <w:style w:type="table" w:styleId="a7">
    <w:name w:val="Table Grid"/>
    <w:basedOn w:val="a1"/>
    <w:uiPriority w:val="59"/>
    <w:rsid w:val="00582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8275D"/>
    <w:pPr>
      <w:ind w:left="720"/>
      <w:contextualSpacing/>
    </w:pPr>
  </w:style>
  <w:style w:type="paragraph" w:styleId="a9">
    <w:name w:val="Document Map"/>
    <w:basedOn w:val="a"/>
    <w:link w:val="aa"/>
    <w:uiPriority w:val="99"/>
    <w:semiHidden/>
    <w:unhideWhenUsed/>
    <w:rsid w:val="00267F28"/>
    <w:pPr>
      <w:spacing w:after="0" w:line="240" w:lineRule="auto"/>
    </w:pPr>
    <w:rPr>
      <w:rFonts w:ascii="Tahoma" w:hAnsi="Tahoma"/>
      <w:sz w:val="16"/>
      <w:szCs w:val="16"/>
    </w:rPr>
  </w:style>
  <w:style w:type="character" w:customStyle="1" w:styleId="aa">
    <w:name w:val="Схема документа Знак"/>
    <w:link w:val="a9"/>
    <w:uiPriority w:val="99"/>
    <w:semiHidden/>
    <w:rsid w:val="00267F28"/>
    <w:rPr>
      <w:rFonts w:ascii="Tahoma" w:hAnsi="Tahoma" w:cs="Tahoma"/>
      <w:sz w:val="16"/>
      <w:szCs w:val="16"/>
    </w:rPr>
  </w:style>
  <w:style w:type="character" w:styleId="ab">
    <w:name w:val="annotation reference"/>
    <w:uiPriority w:val="99"/>
    <w:semiHidden/>
    <w:unhideWhenUsed/>
    <w:rsid w:val="007B7D71"/>
    <w:rPr>
      <w:sz w:val="16"/>
      <w:szCs w:val="16"/>
    </w:rPr>
  </w:style>
  <w:style w:type="paragraph" w:styleId="ac">
    <w:name w:val="annotation text"/>
    <w:basedOn w:val="a"/>
    <w:link w:val="ad"/>
    <w:uiPriority w:val="99"/>
    <w:semiHidden/>
    <w:unhideWhenUsed/>
    <w:rsid w:val="007B7D71"/>
    <w:pPr>
      <w:spacing w:line="240" w:lineRule="auto"/>
    </w:pPr>
    <w:rPr>
      <w:sz w:val="20"/>
      <w:szCs w:val="20"/>
    </w:rPr>
  </w:style>
  <w:style w:type="character" w:customStyle="1" w:styleId="ad">
    <w:name w:val="Текст примечания Знак"/>
    <w:link w:val="ac"/>
    <w:uiPriority w:val="99"/>
    <w:semiHidden/>
    <w:rsid w:val="007B7D71"/>
    <w:rPr>
      <w:sz w:val="20"/>
      <w:szCs w:val="20"/>
    </w:rPr>
  </w:style>
  <w:style w:type="paragraph" w:styleId="ae">
    <w:name w:val="annotation subject"/>
    <w:basedOn w:val="ac"/>
    <w:next w:val="ac"/>
    <w:link w:val="af"/>
    <w:uiPriority w:val="99"/>
    <w:semiHidden/>
    <w:unhideWhenUsed/>
    <w:rsid w:val="007B7D71"/>
    <w:rPr>
      <w:b/>
      <w:bCs/>
    </w:rPr>
  </w:style>
  <w:style w:type="character" w:customStyle="1" w:styleId="af">
    <w:name w:val="Тема примечания Знак"/>
    <w:link w:val="ae"/>
    <w:uiPriority w:val="99"/>
    <w:semiHidden/>
    <w:rsid w:val="007B7D71"/>
    <w:rPr>
      <w:b/>
      <w:bCs/>
      <w:sz w:val="20"/>
      <w:szCs w:val="20"/>
    </w:rPr>
  </w:style>
  <w:style w:type="paragraph" w:styleId="af0">
    <w:name w:val="Balloon Text"/>
    <w:basedOn w:val="a"/>
    <w:link w:val="af1"/>
    <w:uiPriority w:val="99"/>
    <w:semiHidden/>
    <w:unhideWhenUsed/>
    <w:rsid w:val="007B7D71"/>
    <w:pPr>
      <w:spacing w:after="0" w:line="240" w:lineRule="auto"/>
    </w:pPr>
    <w:rPr>
      <w:rFonts w:ascii="Tahoma" w:hAnsi="Tahoma"/>
      <w:sz w:val="16"/>
      <w:szCs w:val="16"/>
    </w:rPr>
  </w:style>
  <w:style w:type="character" w:customStyle="1" w:styleId="af1">
    <w:name w:val="Текст выноски Знак"/>
    <w:link w:val="af0"/>
    <w:uiPriority w:val="99"/>
    <w:semiHidden/>
    <w:rsid w:val="007B7D71"/>
    <w:rPr>
      <w:rFonts w:ascii="Tahoma" w:hAnsi="Tahoma" w:cs="Tahoma"/>
      <w:sz w:val="16"/>
      <w:szCs w:val="16"/>
    </w:rPr>
  </w:style>
  <w:style w:type="character" w:customStyle="1" w:styleId="10">
    <w:name w:val="Заголовок 1 Знак"/>
    <w:link w:val="1"/>
    <w:rsid w:val="001862E6"/>
    <w:rPr>
      <w:rFonts w:ascii="Arial" w:eastAsia="Arial" w:hAnsi="Arial" w:cs="Arial"/>
      <w:color w:val="000000"/>
      <w:sz w:val="40"/>
      <w:szCs w:val="40"/>
      <w:lang w:eastAsia="zh-CN"/>
    </w:rPr>
  </w:style>
  <w:style w:type="paragraph" w:styleId="af2">
    <w:name w:val="footnote text"/>
    <w:basedOn w:val="a"/>
    <w:link w:val="af3"/>
    <w:uiPriority w:val="99"/>
    <w:semiHidden/>
    <w:unhideWhenUsed/>
    <w:rsid w:val="005269FE"/>
    <w:rPr>
      <w:sz w:val="20"/>
      <w:szCs w:val="20"/>
    </w:rPr>
  </w:style>
  <w:style w:type="character" w:customStyle="1" w:styleId="af3">
    <w:name w:val="Текст сноски Знак"/>
    <w:basedOn w:val="a0"/>
    <w:link w:val="af2"/>
    <w:uiPriority w:val="99"/>
    <w:semiHidden/>
    <w:rsid w:val="005269FE"/>
  </w:style>
  <w:style w:type="character" w:styleId="af4">
    <w:name w:val="footnote reference"/>
    <w:basedOn w:val="a0"/>
    <w:uiPriority w:val="99"/>
    <w:semiHidden/>
    <w:unhideWhenUsed/>
    <w:rsid w:val="005269FE"/>
    <w:rPr>
      <w:vertAlign w:val="superscript"/>
    </w:rPr>
  </w:style>
  <w:style w:type="character" w:styleId="af5">
    <w:name w:val="line number"/>
    <w:basedOn w:val="a0"/>
    <w:uiPriority w:val="99"/>
    <w:semiHidden/>
    <w:unhideWhenUsed/>
    <w:rsid w:val="005154DB"/>
  </w:style>
  <w:style w:type="paragraph" w:styleId="af6">
    <w:name w:val="Revision"/>
    <w:hidden/>
    <w:uiPriority w:val="99"/>
    <w:semiHidden/>
    <w:rsid w:val="006D7DA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B9F"/>
    <w:pPr>
      <w:spacing w:after="200" w:line="276" w:lineRule="auto"/>
    </w:pPr>
    <w:rPr>
      <w:sz w:val="22"/>
      <w:szCs w:val="22"/>
    </w:rPr>
  </w:style>
  <w:style w:type="paragraph" w:styleId="1">
    <w:name w:val="heading 1"/>
    <w:basedOn w:val="a"/>
    <w:next w:val="a"/>
    <w:link w:val="10"/>
    <w:qFormat/>
    <w:rsid w:val="001862E6"/>
    <w:pPr>
      <w:keepNext/>
      <w:keepLines/>
      <w:spacing w:before="400" w:after="120"/>
      <w:contextualSpacing/>
      <w:outlineLvl w:val="0"/>
    </w:pPr>
    <w:rPr>
      <w:rFonts w:ascii="Arial" w:eastAsia="Arial" w:hAnsi="Arial"/>
      <w:color w:val="000000"/>
      <w:sz w:val="40"/>
      <w:szCs w:val="4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9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96C"/>
  </w:style>
  <w:style w:type="paragraph" w:styleId="a5">
    <w:name w:val="footer"/>
    <w:basedOn w:val="a"/>
    <w:link w:val="a6"/>
    <w:uiPriority w:val="99"/>
    <w:unhideWhenUsed/>
    <w:rsid w:val="006A29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96C"/>
  </w:style>
  <w:style w:type="table" w:styleId="a7">
    <w:name w:val="Table Grid"/>
    <w:basedOn w:val="a1"/>
    <w:uiPriority w:val="59"/>
    <w:rsid w:val="00582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8275D"/>
    <w:pPr>
      <w:ind w:left="720"/>
      <w:contextualSpacing/>
    </w:pPr>
  </w:style>
  <w:style w:type="paragraph" w:styleId="a9">
    <w:name w:val="Document Map"/>
    <w:basedOn w:val="a"/>
    <w:link w:val="aa"/>
    <w:uiPriority w:val="99"/>
    <w:semiHidden/>
    <w:unhideWhenUsed/>
    <w:rsid w:val="00267F28"/>
    <w:pPr>
      <w:spacing w:after="0" w:line="240" w:lineRule="auto"/>
    </w:pPr>
    <w:rPr>
      <w:rFonts w:ascii="Tahoma" w:hAnsi="Tahoma"/>
      <w:sz w:val="16"/>
      <w:szCs w:val="16"/>
    </w:rPr>
  </w:style>
  <w:style w:type="character" w:customStyle="1" w:styleId="aa">
    <w:name w:val="Схема документа Знак"/>
    <w:link w:val="a9"/>
    <w:uiPriority w:val="99"/>
    <w:semiHidden/>
    <w:rsid w:val="00267F28"/>
    <w:rPr>
      <w:rFonts w:ascii="Tahoma" w:hAnsi="Tahoma" w:cs="Tahoma"/>
      <w:sz w:val="16"/>
      <w:szCs w:val="16"/>
    </w:rPr>
  </w:style>
  <w:style w:type="character" w:styleId="ab">
    <w:name w:val="annotation reference"/>
    <w:uiPriority w:val="99"/>
    <w:semiHidden/>
    <w:unhideWhenUsed/>
    <w:rsid w:val="007B7D71"/>
    <w:rPr>
      <w:sz w:val="16"/>
      <w:szCs w:val="16"/>
    </w:rPr>
  </w:style>
  <w:style w:type="paragraph" w:styleId="ac">
    <w:name w:val="annotation text"/>
    <w:basedOn w:val="a"/>
    <w:link w:val="ad"/>
    <w:uiPriority w:val="99"/>
    <w:semiHidden/>
    <w:unhideWhenUsed/>
    <w:rsid w:val="007B7D71"/>
    <w:pPr>
      <w:spacing w:line="240" w:lineRule="auto"/>
    </w:pPr>
    <w:rPr>
      <w:sz w:val="20"/>
      <w:szCs w:val="20"/>
    </w:rPr>
  </w:style>
  <w:style w:type="character" w:customStyle="1" w:styleId="ad">
    <w:name w:val="Текст примечания Знак"/>
    <w:link w:val="ac"/>
    <w:uiPriority w:val="99"/>
    <w:semiHidden/>
    <w:rsid w:val="007B7D71"/>
    <w:rPr>
      <w:sz w:val="20"/>
      <w:szCs w:val="20"/>
    </w:rPr>
  </w:style>
  <w:style w:type="paragraph" w:styleId="ae">
    <w:name w:val="annotation subject"/>
    <w:basedOn w:val="ac"/>
    <w:next w:val="ac"/>
    <w:link w:val="af"/>
    <w:uiPriority w:val="99"/>
    <w:semiHidden/>
    <w:unhideWhenUsed/>
    <w:rsid w:val="007B7D71"/>
    <w:rPr>
      <w:b/>
      <w:bCs/>
    </w:rPr>
  </w:style>
  <w:style w:type="character" w:customStyle="1" w:styleId="af">
    <w:name w:val="Тема примечания Знак"/>
    <w:link w:val="ae"/>
    <w:uiPriority w:val="99"/>
    <w:semiHidden/>
    <w:rsid w:val="007B7D71"/>
    <w:rPr>
      <w:b/>
      <w:bCs/>
      <w:sz w:val="20"/>
      <w:szCs w:val="20"/>
    </w:rPr>
  </w:style>
  <w:style w:type="paragraph" w:styleId="af0">
    <w:name w:val="Balloon Text"/>
    <w:basedOn w:val="a"/>
    <w:link w:val="af1"/>
    <w:uiPriority w:val="99"/>
    <w:semiHidden/>
    <w:unhideWhenUsed/>
    <w:rsid w:val="007B7D71"/>
    <w:pPr>
      <w:spacing w:after="0" w:line="240" w:lineRule="auto"/>
    </w:pPr>
    <w:rPr>
      <w:rFonts w:ascii="Tahoma" w:hAnsi="Tahoma"/>
      <w:sz w:val="16"/>
      <w:szCs w:val="16"/>
    </w:rPr>
  </w:style>
  <w:style w:type="character" w:customStyle="1" w:styleId="af1">
    <w:name w:val="Текст выноски Знак"/>
    <w:link w:val="af0"/>
    <w:uiPriority w:val="99"/>
    <w:semiHidden/>
    <w:rsid w:val="007B7D71"/>
    <w:rPr>
      <w:rFonts w:ascii="Tahoma" w:hAnsi="Tahoma" w:cs="Tahoma"/>
      <w:sz w:val="16"/>
      <w:szCs w:val="16"/>
    </w:rPr>
  </w:style>
  <w:style w:type="character" w:customStyle="1" w:styleId="10">
    <w:name w:val="Заголовок 1 Знак"/>
    <w:link w:val="1"/>
    <w:rsid w:val="001862E6"/>
    <w:rPr>
      <w:rFonts w:ascii="Arial" w:eastAsia="Arial" w:hAnsi="Arial" w:cs="Arial"/>
      <w:color w:val="000000"/>
      <w:sz w:val="40"/>
      <w:szCs w:val="40"/>
      <w:lang w:eastAsia="zh-CN"/>
    </w:rPr>
  </w:style>
  <w:style w:type="paragraph" w:styleId="af2">
    <w:name w:val="footnote text"/>
    <w:basedOn w:val="a"/>
    <w:link w:val="af3"/>
    <w:uiPriority w:val="99"/>
    <w:semiHidden/>
    <w:unhideWhenUsed/>
    <w:rsid w:val="005269FE"/>
    <w:rPr>
      <w:sz w:val="20"/>
      <w:szCs w:val="20"/>
    </w:rPr>
  </w:style>
  <w:style w:type="character" w:customStyle="1" w:styleId="af3">
    <w:name w:val="Текст сноски Знак"/>
    <w:basedOn w:val="a0"/>
    <w:link w:val="af2"/>
    <w:uiPriority w:val="99"/>
    <w:semiHidden/>
    <w:rsid w:val="005269FE"/>
  </w:style>
  <w:style w:type="character" w:styleId="af4">
    <w:name w:val="footnote reference"/>
    <w:basedOn w:val="a0"/>
    <w:uiPriority w:val="99"/>
    <w:semiHidden/>
    <w:unhideWhenUsed/>
    <w:rsid w:val="005269FE"/>
    <w:rPr>
      <w:vertAlign w:val="superscript"/>
    </w:rPr>
  </w:style>
  <w:style w:type="character" w:styleId="af5">
    <w:name w:val="line number"/>
    <w:basedOn w:val="a0"/>
    <w:uiPriority w:val="99"/>
    <w:semiHidden/>
    <w:unhideWhenUsed/>
    <w:rsid w:val="005154DB"/>
  </w:style>
  <w:style w:type="paragraph" w:styleId="af6">
    <w:name w:val="Revision"/>
    <w:hidden/>
    <w:uiPriority w:val="99"/>
    <w:semiHidden/>
    <w:rsid w:val="006D7DA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0589">
      <w:bodyDiv w:val="1"/>
      <w:marLeft w:val="0"/>
      <w:marRight w:val="0"/>
      <w:marTop w:val="0"/>
      <w:marBottom w:val="0"/>
      <w:divBdr>
        <w:top w:val="none" w:sz="0" w:space="0" w:color="auto"/>
        <w:left w:val="none" w:sz="0" w:space="0" w:color="auto"/>
        <w:bottom w:val="none" w:sz="0" w:space="0" w:color="auto"/>
        <w:right w:val="none" w:sz="0" w:space="0" w:color="auto"/>
      </w:divBdr>
    </w:div>
    <w:div w:id="739525480">
      <w:bodyDiv w:val="1"/>
      <w:marLeft w:val="0"/>
      <w:marRight w:val="0"/>
      <w:marTop w:val="0"/>
      <w:marBottom w:val="0"/>
      <w:divBdr>
        <w:top w:val="none" w:sz="0" w:space="0" w:color="auto"/>
        <w:left w:val="none" w:sz="0" w:space="0" w:color="auto"/>
        <w:bottom w:val="none" w:sz="0" w:space="0" w:color="auto"/>
        <w:right w:val="none" w:sz="0" w:space="0" w:color="auto"/>
      </w:divBdr>
    </w:div>
    <w:div w:id="776022022">
      <w:bodyDiv w:val="1"/>
      <w:marLeft w:val="0"/>
      <w:marRight w:val="0"/>
      <w:marTop w:val="0"/>
      <w:marBottom w:val="0"/>
      <w:divBdr>
        <w:top w:val="none" w:sz="0" w:space="0" w:color="auto"/>
        <w:left w:val="none" w:sz="0" w:space="0" w:color="auto"/>
        <w:bottom w:val="none" w:sz="0" w:space="0" w:color="auto"/>
        <w:right w:val="none" w:sz="0" w:space="0" w:color="auto"/>
      </w:divBdr>
    </w:div>
    <w:div w:id="1322850211">
      <w:bodyDiv w:val="1"/>
      <w:marLeft w:val="0"/>
      <w:marRight w:val="0"/>
      <w:marTop w:val="0"/>
      <w:marBottom w:val="0"/>
      <w:divBdr>
        <w:top w:val="none" w:sz="0" w:space="0" w:color="auto"/>
        <w:left w:val="none" w:sz="0" w:space="0" w:color="auto"/>
        <w:bottom w:val="none" w:sz="0" w:space="0" w:color="auto"/>
        <w:right w:val="none" w:sz="0" w:space="0" w:color="auto"/>
      </w:divBdr>
    </w:div>
    <w:div w:id="14855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7AA0A-86D1-4C99-99B2-4622D0B03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5463</Words>
  <Characters>31145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Сидоркин</dc:creator>
  <cp:keywords/>
  <cp:lastModifiedBy>i_minakova</cp:lastModifiedBy>
  <cp:revision>4</cp:revision>
  <cp:lastPrinted>2018-10-29T11:02:00Z</cp:lastPrinted>
  <dcterms:created xsi:type="dcterms:W3CDTF">2018-10-23T08:54:00Z</dcterms:created>
  <dcterms:modified xsi:type="dcterms:W3CDTF">2018-10-31T06:09:00Z</dcterms:modified>
</cp:coreProperties>
</file>