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96"/>
        <w:gridCol w:w="4825"/>
      </w:tblGrid>
      <w:tr w:rsidR="00112FD6" w:rsidRPr="00A024A2" w:rsidTr="00A024A2">
        <w:tc>
          <w:tcPr>
            <w:tcW w:w="4678" w:type="dxa"/>
            <w:shd w:val="clear" w:color="auto" w:fill="auto"/>
          </w:tcPr>
          <w:p w:rsidR="00112FD6" w:rsidRPr="00A024A2" w:rsidRDefault="00112FD6" w:rsidP="00E62549">
            <w:pPr>
              <w:spacing w:line="240" w:lineRule="auto"/>
              <w:ind w:right="-2"/>
              <w:rPr>
                <w:rFonts w:ascii="Times New Roman" w:eastAsia="Times New Roman" w:hAnsi="Times New Roman"/>
                <w:b/>
                <w:bCs/>
                <w:color w:val="22232F"/>
                <w:sz w:val="24"/>
                <w:szCs w:val="24"/>
                <w:lang w:eastAsia="ru-RU"/>
              </w:rPr>
            </w:pPr>
          </w:p>
        </w:tc>
        <w:tc>
          <w:tcPr>
            <w:tcW w:w="4927" w:type="dxa"/>
            <w:shd w:val="clear" w:color="auto" w:fill="auto"/>
          </w:tcPr>
          <w:p w:rsidR="00112FD6" w:rsidRPr="00A024A2" w:rsidRDefault="00112FD6" w:rsidP="00E62549">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УТВЕРЖДЕНО</w:t>
            </w:r>
          </w:p>
          <w:p w:rsidR="00112FD6" w:rsidRPr="00A024A2" w:rsidRDefault="00112FD6" w:rsidP="00E62549">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Общим собранием Ассоциации «Саморегулируемая организация</w:t>
            </w:r>
          </w:p>
          <w:p w:rsidR="00112FD6" w:rsidRPr="00A024A2" w:rsidRDefault="00112FD6" w:rsidP="00E62549">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«Союз дорожников и строителей Курской области»</w:t>
            </w:r>
          </w:p>
          <w:p w:rsidR="00112FD6" w:rsidRDefault="00112FD6" w:rsidP="00D470C6">
            <w:pPr>
              <w:spacing w:after="0" w:line="240" w:lineRule="auto"/>
              <w:ind w:right="-2"/>
              <w:jc w:val="center"/>
              <w:rPr>
                <w:rFonts w:ascii="Times New Roman" w:eastAsia="Times New Roman" w:hAnsi="Times New Roman"/>
                <w:b/>
                <w:bCs/>
                <w:color w:val="22232F"/>
                <w:sz w:val="24"/>
                <w:szCs w:val="24"/>
                <w:lang w:eastAsia="ru-RU"/>
              </w:rPr>
            </w:pPr>
            <w:r w:rsidRPr="003B0BBE">
              <w:rPr>
                <w:rFonts w:ascii="Times New Roman" w:eastAsia="Times New Roman" w:hAnsi="Times New Roman"/>
                <w:b/>
                <w:bCs/>
                <w:color w:val="22232F"/>
                <w:sz w:val="24"/>
                <w:szCs w:val="24"/>
                <w:lang w:eastAsia="ru-RU"/>
              </w:rPr>
              <w:t xml:space="preserve">Протокол № </w:t>
            </w:r>
            <w:r w:rsidR="00E62549" w:rsidRPr="003B0BBE">
              <w:rPr>
                <w:rFonts w:ascii="Times New Roman" w:eastAsia="Times New Roman" w:hAnsi="Times New Roman"/>
                <w:b/>
                <w:bCs/>
                <w:color w:val="22232F"/>
                <w:sz w:val="24"/>
                <w:szCs w:val="24"/>
                <w:lang w:eastAsia="ru-RU"/>
              </w:rPr>
              <w:t>19</w:t>
            </w:r>
            <w:r w:rsidRPr="003B0BBE">
              <w:rPr>
                <w:rFonts w:ascii="Times New Roman" w:eastAsia="Times New Roman" w:hAnsi="Times New Roman"/>
                <w:b/>
                <w:bCs/>
                <w:color w:val="22232F"/>
                <w:sz w:val="24"/>
                <w:szCs w:val="24"/>
                <w:lang w:eastAsia="ru-RU"/>
              </w:rPr>
              <w:t xml:space="preserve"> от </w:t>
            </w:r>
            <w:r w:rsidR="00E62549" w:rsidRPr="003B0BBE">
              <w:rPr>
                <w:rFonts w:ascii="Times New Roman" w:eastAsia="Times New Roman" w:hAnsi="Times New Roman"/>
                <w:b/>
                <w:bCs/>
                <w:color w:val="22232F"/>
                <w:sz w:val="24"/>
                <w:szCs w:val="24"/>
                <w:lang w:eastAsia="ru-RU"/>
              </w:rPr>
              <w:t>6 октября</w:t>
            </w:r>
            <w:r w:rsidRPr="003B0BBE">
              <w:rPr>
                <w:rFonts w:ascii="Times New Roman" w:eastAsia="Times New Roman" w:hAnsi="Times New Roman"/>
                <w:b/>
                <w:bCs/>
                <w:color w:val="22232F"/>
                <w:sz w:val="24"/>
                <w:szCs w:val="24"/>
                <w:lang w:eastAsia="ru-RU"/>
              </w:rPr>
              <w:t xml:space="preserve"> 2016г.</w:t>
            </w:r>
          </w:p>
          <w:p w:rsidR="00D470C6" w:rsidRPr="003B0BBE" w:rsidRDefault="00D470C6" w:rsidP="00D470C6">
            <w:pPr>
              <w:spacing w:after="0" w:line="240" w:lineRule="auto"/>
              <w:ind w:right="-2"/>
              <w:jc w:val="center"/>
              <w:rPr>
                <w:rFonts w:ascii="Times New Roman" w:eastAsia="Times New Roman" w:hAnsi="Times New Roman"/>
                <w:bCs/>
                <w:color w:val="22232F"/>
                <w:sz w:val="24"/>
                <w:szCs w:val="24"/>
                <w:lang w:eastAsia="ru-RU"/>
              </w:rPr>
            </w:pPr>
          </w:p>
        </w:tc>
      </w:tr>
      <w:tr w:rsidR="00F550CB" w:rsidRPr="00A024A2" w:rsidTr="00A024A2">
        <w:tc>
          <w:tcPr>
            <w:tcW w:w="4678" w:type="dxa"/>
            <w:shd w:val="clear" w:color="auto" w:fill="auto"/>
          </w:tcPr>
          <w:p w:rsidR="00F550CB" w:rsidRPr="00A024A2" w:rsidRDefault="00F550CB" w:rsidP="00E62549">
            <w:pPr>
              <w:spacing w:line="240" w:lineRule="auto"/>
              <w:ind w:right="-2"/>
              <w:rPr>
                <w:rFonts w:ascii="Times New Roman" w:eastAsia="Times New Roman" w:hAnsi="Times New Roman"/>
                <w:b/>
                <w:bCs/>
                <w:color w:val="22232F"/>
                <w:sz w:val="24"/>
                <w:szCs w:val="24"/>
                <w:lang w:eastAsia="ru-RU"/>
              </w:rPr>
            </w:pPr>
          </w:p>
        </w:tc>
        <w:tc>
          <w:tcPr>
            <w:tcW w:w="4927" w:type="dxa"/>
            <w:shd w:val="clear" w:color="auto" w:fill="auto"/>
          </w:tcPr>
          <w:p w:rsidR="00F550CB" w:rsidRPr="00A024A2" w:rsidRDefault="00F550CB" w:rsidP="00F550CB">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УТВЕРЖДЕНО</w:t>
            </w:r>
          </w:p>
          <w:p w:rsidR="00F550CB" w:rsidRPr="00A024A2" w:rsidRDefault="00F550CB" w:rsidP="00F550CB">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Общим собранием Ассоциации «Саморегулируемая организация</w:t>
            </w:r>
          </w:p>
          <w:p w:rsidR="00F550CB" w:rsidRPr="00A024A2" w:rsidRDefault="00F550CB" w:rsidP="00F550CB">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lang w:eastAsia="ru-RU"/>
              </w:rPr>
              <w:t>«Союз дорожников и строителей Курской области»</w:t>
            </w:r>
          </w:p>
          <w:p w:rsidR="00F550CB" w:rsidRPr="00A024A2" w:rsidRDefault="00F550CB" w:rsidP="0046595F">
            <w:pPr>
              <w:spacing w:after="0" w:line="240" w:lineRule="auto"/>
              <w:ind w:right="-2"/>
              <w:jc w:val="center"/>
              <w:rPr>
                <w:rFonts w:ascii="Times New Roman" w:eastAsia="Times New Roman" w:hAnsi="Times New Roman"/>
                <w:b/>
                <w:bCs/>
                <w:color w:val="22232F"/>
                <w:sz w:val="24"/>
                <w:szCs w:val="24"/>
                <w:lang w:eastAsia="ru-RU"/>
              </w:rPr>
            </w:pPr>
            <w:r w:rsidRPr="00A024A2">
              <w:rPr>
                <w:rFonts w:ascii="Times New Roman" w:eastAsia="Times New Roman" w:hAnsi="Times New Roman"/>
                <w:b/>
                <w:bCs/>
                <w:color w:val="22232F"/>
                <w:sz w:val="24"/>
                <w:szCs w:val="24"/>
                <w:u w:val="single"/>
                <w:lang w:eastAsia="ru-RU"/>
              </w:rPr>
              <w:t xml:space="preserve">Протокол № </w:t>
            </w:r>
            <w:r w:rsidR="0046595F">
              <w:rPr>
                <w:rFonts w:ascii="Times New Roman" w:eastAsia="Times New Roman" w:hAnsi="Times New Roman"/>
                <w:b/>
                <w:bCs/>
                <w:color w:val="22232F"/>
                <w:sz w:val="24"/>
                <w:szCs w:val="24"/>
                <w:u w:val="single"/>
                <w:lang w:eastAsia="ru-RU"/>
              </w:rPr>
              <w:t>20</w:t>
            </w:r>
            <w:r w:rsidRPr="00A024A2">
              <w:rPr>
                <w:rFonts w:ascii="Times New Roman" w:eastAsia="Times New Roman" w:hAnsi="Times New Roman"/>
                <w:b/>
                <w:bCs/>
                <w:color w:val="22232F"/>
                <w:sz w:val="24"/>
                <w:szCs w:val="24"/>
                <w:u w:val="single"/>
                <w:lang w:eastAsia="ru-RU"/>
              </w:rPr>
              <w:t xml:space="preserve"> от </w:t>
            </w:r>
            <w:r w:rsidR="0046595F">
              <w:rPr>
                <w:rFonts w:ascii="Times New Roman" w:eastAsia="Times New Roman" w:hAnsi="Times New Roman"/>
                <w:b/>
                <w:bCs/>
                <w:color w:val="22232F"/>
                <w:sz w:val="24"/>
                <w:szCs w:val="24"/>
                <w:u w:val="single"/>
                <w:lang w:eastAsia="ru-RU"/>
              </w:rPr>
              <w:t>15</w:t>
            </w:r>
            <w:r w:rsidRPr="00A024A2">
              <w:rPr>
                <w:rFonts w:ascii="Times New Roman" w:eastAsia="Times New Roman" w:hAnsi="Times New Roman"/>
                <w:b/>
                <w:bCs/>
                <w:color w:val="22232F"/>
                <w:sz w:val="24"/>
                <w:szCs w:val="24"/>
                <w:u w:val="single"/>
                <w:lang w:eastAsia="ru-RU"/>
              </w:rPr>
              <w:t xml:space="preserve"> </w:t>
            </w:r>
            <w:r w:rsidR="0046595F">
              <w:rPr>
                <w:rFonts w:ascii="Times New Roman" w:eastAsia="Times New Roman" w:hAnsi="Times New Roman"/>
                <w:b/>
                <w:bCs/>
                <w:color w:val="22232F"/>
                <w:sz w:val="24"/>
                <w:szCs w:val="24"/>
                <w:u w:val="single"/>
                <w:lang w:eastAsia="ru-RU"/>
              </w:rPr>
              <w:t>но</w:t>
            </w:r>
            <w:r w:rsidRPr="00A024A2">
              <w:rPr>
                <w:rFonts w:ascii="Times New Roman" w:eastAsia="Times New Roman" w:hAnsi="Times New Roman"/>
                <w:b/>
                <w:bCs/>
                <w:color w:val="22232F"/>
                <w:sz w:val="24"/>
                <w:szCs w:val="24"/>
                <w:u w:val="single"/>
                <w:lang w:eastAsia="ru-RU"/>
              </w:rPr>
              <w:t>ября 2016г.</w:t>
            </w:r>
          </w:p>
        </w:tc>
      </w:tr>
    </w:tbl>
    <w:p w:rsidR="008B7167" w:rsidRPr="00A024A2" w:rsidRDefault="008B7167"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E62549" w:rsidRPr="00A024A2" w:rsidRDefault="00E62549" w:rsidP="00E62549">
      <w:pPr>
        <w:spacing w:after="0" w:line="360" w:lineRule="auto"/>
        <w:ind w:right="-2"/>
        <w:jc w:val="center"/>
        <w:rPr>
          <w:rFonts w:ascii="Times New Roman" w:eastAsia="Times New Roman" w:hAnsi="Times New Roman"/>
          <w:color w:val="22232F"/>
          <w:sz w:val="24"/>
          <w:szCs w:val="24"/>
          <w:lang w:eastAsia="ru-RU"/>
        </w:rPr>
      </w:pPr>
    </w:p>
    <w:p w:rsidR="007C2D99"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 xml:space="preserve">ПОЛОЖЕНИЕ </w:t>
      </w:r>
    </w:p>
    <w:p w:rsidR="00FF0AE1" w:rsidRPr="007015B0" w:rsidRDefault="008B7167"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О КОМПЕНСАЦИОННОМ ФОНДЕ</w:t>
      </w:r>
    </w:p>
    <w:p w:rsidR="00F26B4E" w:rsidRPr="007015B0" w:rsidRDefault="00FF0AE1" w:rsidP="00D27518">
      <w:pPr>
        <w:spacing w:after="0" w:line="360" w:lineRule="auto"/>
        <w:jc w:val="center"/>
        <w:textAlignment w:val="top"/>
        <w:rPr>
          <w:rFonts w:ascii="Times New Roman" w:eastAsia="Times New Roman" w:hAnsi="Times New Roman"/>
          <w:b/>
          <w:bCs/>
          <w:color w:val="22232F"/>
          <w:sz w:val="28"/>
          <w:szCs w:val="28"/>
          <w:lang w:eastAsia="ru-RU"/>
        </w:rPr>
      </w:pPr>
      <w:r w:rsidRPr="007015B0">
        <w:rPr>
          <w:rFonts w:ascii="Times New Roman" w:eastAsia="Times New Roman" w:hAnsi="Times New Roman"/>
          <w:b/>
          <w:bCs/>
          <w:color w:val="22232F"/>
          <w:sz w:val="28"/>
          <w:szCs w:val="28"/>
          <w:lang w:eastAsia="ru-RU"/>
        </w:rPr>
        <w:t>ВОЗМЕЩЕНИЯ ВРЕДА</w:t>
      </w:r>
      <w:r w:rsidR="008B7167" w:rsidRPr="007015B0">
        <w:rPr>
          <w:rFonts w:ascii="Times New Roman" w:eastAsia="Times New Roman" w:hAnsi="Times New Roman"/>
          <w:b/>
          <w:bCs/>
          <w:color w:val="22232F"/>
          <w:sz w:val="28"/>
          <w:szCs w:val="28"/>
          <w:lang w:eastAsia="ru-RU"/>
        </w:rPr>
        <w:t xml:space="preserve"> </w:t>
      </w:r>
    </w:p>
    <w:p w:rsidR="008B7167" w:rsidRPr="007015B0" w:rsidRDefault="001D0B21" w:rsidP="00D27518">
      <w:pPr>
        <w:spacing w:after="0" w:line="360" w:lineRule="auto"/>
        <w:jc w:val="center"/>
        <w:textAlignment w:val="top"/>
        <w:rPr>
          <w:rFonts w:ascii="Times New Roman" w:eastAsia="Times New Roman" w:hAnsi="Times New Roman"/>
          <w:color w:val="22232F"/>
          <w:sz w:val="28"/>
          <w:szCs w:val="28"/>
          <w:lang w:eastAsia="ru-RU"/>
        </w:rPr>
      </w:pPr>
      <w:r w:rsidRPr="007015B0">
        <w:rPr>
          <w:rFonts w:ascii="Times New Roman" w:eastAsia="Times New Roman" w:hAnsi="Times New Roman"/>
          <w:b/>
          <w:bCs/>
          <w:color w:val="22232F"/>
          <w:sz w:val="28"/>
          <w:szCs w:val="28"/>
          <w:lang w:eastAsia="ru-RU"/>
        </w:rPr>
        <w:t xml:space="preserve">Ассоциации </w:t>
      </w:r>
      <w:r w:rsidR="009D6300">
        <w:rPr>
          <w:rFonts w:ascii="Times New Roman" w:eastAsia="Times New Roman" w:hAnsi="Times New Roman"/>
          <w:b/>
          <w:bCs/>
          <w:color w:val="22232F"/>
          <w:sz w:val="28"/>
          <w:szCs w:val="28"/>
          <w:lang w:eastAsia="ru-RU"/>
        </w:rPr>
        <w:t>«</w:t>
      </w:r>
      <w:r w:rsidR="00E40AEB">
        <w:rPr>
          <w:rFonts w:ascii="Times New Roman" w:eastAsia="Times New Roman" w:hAnsi="Times New Roman"/>
          <w:b/>
          <w:bCs/>
          <w:color w:val="22232F"/>
          <w:sz w:val="28"/>
          <w:szCs w:val="28"/>
          <w:lang w:eastAsia="ru-RU"/>
        </w:rPr>
        <w:t>С</w:t>
      </w:r>
      <w:r w:rsidRPr="007015B0">
        <w:rPr>
          <w:rFonts w:ascii="Times New Roman" w:eastAsia="Times New Roman" w:hAnsi="Times New Roman"/>
          <w:b/>
          <w:bCs/>
          <w:color w:val="22232F"/>
          <w:sz w:val="28"/>
          <w:szCs w:val="28"/>
          <w:lang w:eastAsia="ru-RU"/>
        </w:rPr>
        <w:t>аморегулируемая организация «Союз дорожников и строителей Курской области»</w:t>
      </w:r>
    </w:p>
    <w:p w:rsidR="001C0A96" w:rsidRDefault="001C0A96" w:rsidP="00A024A2">
      <w:pPr>
        <w:spacing w:after="0" w:line="240" w:lineRule="auto"/>
        <w:jc w:val="center"/>
        <w:rPr>
          <w:rFonts w:ascii="Times New Roman" w:eastAsia="Times New Roman" w:hAnsi="Times New Roman"/>
          <w:color w:val="22232F"/>
          <w:sz w:val="28"/>
          <w:szCs w:val="28"/>
          <w:lang w:eastAsia="ru-RU"/>
        </w:rPr>
      </w:pPr>
      <w:r w:rsidRPr="00A024A2">
        <w:rPr>
          <w:rFonts w:ascii="Times New Roman" w:eastAsia="Times New Roman" w:hAnsi="Times New Roman"/>
          <w:color w:val="22232F"/>
          <w:sz w:val="24"/>
          <w:szCs w:val="24"/>
          <w:lang w:eastAsia="ru-RU"/>
        </w:rPr>
        <w:br w:type="page"/>
      </w:r>
    </w:p>
    <w:p w:rsidR="008B7167" w:rsidRPr="00A024A2" w:rsidRDefault="008B7167" w:rsidP="006D7B79">
      <w:pPr>
        <w:spacing w:after="0"/>
        <w:jc w:val="center"/>
        <w:textAlignment w:val="top"/>
        <w:rPr>
          <w:rFonts w:ascii="Times New Roman" w:eastAsia="Times New Roman" w:hAnsi="Times New Roman"/>
          <w:color w:val="22232F"/>
          <w:sz w:val="24"/>
          <w:szCs w:val="24"/>
          <w:lang w:eastAsia="ru-RU"/>
        </w:rPr>
      </w:pPr>
      <w:r w:rsidRPr="00A024A2">
        <w:rPr>
          <w:rFonts w:ascii="Times New Roman" w:eastAsia="Times New Roman" w:hAnsi="Times New Roman"/>
          <w:b/>
          <w:bCs/>
          <w:color w:val="22232F"/>
          <w:sz w:val="24"/>
          <w:szCs w:val="24"/>
          <w:lang w:eastAsia="ru-RU"/>
        </w:rPr>
        <w:lastRenderedPageBreak/>
        <w:t xml:space="preserve">1. </w:t>
      </w:r>
      <w:r w:rsidR="001C0A96" w:rsidRPr="00A024A2">
        <w:rPr>
          <w:rFonts w:ascii="Times New Roman" w:eastAsia="Times New Roman" w:hAnsi="Times New Roman"/>
          <w:b/>
          <w:bCs/>
          <w:color w:val="22232F"/>
          <w:sz w:val="24"/>
          <w:szCs w:val="24"/>
          <w:lang w:eastAsia="ru-RU"/>
        </w:rPr>
        <w:t>О</w:t>
      </w:r>
      <w:r w:rsidR="00A024A2" w:rsidRPr="00A024A2">
        <w:rPr>
          <w:rFonts w:ascii="Times New Roman" w:eastAsia="Times New Roman" w:hAnsi="Times New Roman"/>
          <w:b/>
          <w:bCs/>
          <w:color w:val="22232F"/>
          <w:sz w:val="24"/>
          <w:szCs w:val="24"/>
          <w:lang w:eastAsia="ru-RU"/>
        </w:rPr>
        <w:t>БЩИЕ ПОЛОЖЕНИЯ</w:t>
      </w:r>
    </w:p>
    <w:p w:rsidR="008B7167" w:rsidRPr="00A024A2" w:rsidRDefault="008B7167" w:rsidP="006D7B79">
      <w:pPr>
        <w:spacing w:after="0"/>
        <w:ind w:firstLine="709"/>
        <w:jc w:val="both"/>
        <w:textAlignment w:val="top"/>
        <w:rPr>
          <w:rFonts w:ascii="Times New Roman" w:eastAsia="Times New Roman" w:hAnsi="Times New Roman"/>
          <w:color w:val="22232F"/>
          <w:sz w:val="24"/>
          <w:szCs w:val="24"/>
          <w:lang w:eastAsia="ru-RU"/>
        </w:rPr>
      </w:pPr>
      <w:r w:rsidRPr="00A024A2">
        <w:rPr>
          <w:rFonts w:ascii="Times New Roman" w:eastAsia="Times New Roman" w:hAnsi="Times New Roman"/>
          <w:color w:val="22232F"/>
          <w:sz w:val="24"/>
          <w:szCs w:val="24"/>
          <w:lang w:eastAsia="ru-RU"/>
        </w:rPr>
        <w:t> </w:t>
      </w:r>
    </w:p>
    <w:p w:rsidR="008B7167" w:rsidRPr="006D7B79" w:rsidRDefault="008B716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1.1. Настоящее Положение регулирует вопросы создания, размещения и использования компенсационного фонда </w:t>
      </w:r>
      <w:r w:rsidR="00FF0AE1" w:rsidRPr="006D7B79">
        <w:rPr>
          <w:rFonts w:ascii="Times New Roman" w:eastAsia="Times New Roman" w:hAnsi="Times New Roman"/>
          <w:color w:val="22232F"/>
          <w:sz w:val="24"/>
          <w:szCs w:val="24"/>
          <w:lang w:eastAsia="ru-RU"/>
        </w:rPr>
        <w:t>возмещения вреда</w:t>
      </w:r>
      <w:r w:rsidR="002A106D" w:rsidRPr="006D7B79">
        <w:rPr>
          <w:rFonts w:ascii="Times New Roman" w:eastAsia="Times New Roman" w:hAnsi="Times New Roman"/>
          <w:color w:val="22232F"/>
          <w:sz w:val="24"/>
          <w:szCs w:val="24"/>
          <w:lang w:eastAsia="ru-RU"/>
        </w:rPr>
        <w:t xml:space="preserve"> Ассоциации</w:t>
      </w:r>
      <w:r w:rsidR="00FF0AE1" w:rsidRPr="006D7B79">
        <w:rPr>
          <w:rFonts w:ascii="Times New Roman" w:eastAsia="Times New Roman" w:hAnsi="Times New Roman"/>
          <w:color w:val="22232F"/>
          <w:sz w:val="24"/>
          <w:szCs w:val="24"/>
          <w:lang w:eastAsia="ru-RU"/>
        </w:rPr>
        <w:t xml:space="preserve"> </w:t>
      </w:r>
      <w:r w:rsidR="009D6300" w:rsidRPr="006D7B79">
        <w:rPr>
          <w:rFonts w:ascii="Times New Roman" w:eastAsia="Times New Roman" w:hAnsi="Times New Roman"/>
          <w:color w:val="22232F"/>
          <w:sz w:val="24"/>
          <w:szCs w:val="24"/>
          <w:lang w:eastAsia="ru-RU"/>
        </w:rPr>
        <w:t>«С</w:t>
      </w:r>
      <w:r w:rsidR="001D0B21" w:rsidRPr="006D7B79">
        <w:rPr>
          <w:rFonts w:ascii="Times New Roman" w:eastAsia="Times New Roman" w:hAnsi="Times New Roman"/>
          <w:color w:val="22232F"/>
          <w:sz w:val="24"/>
          <w:szCs w:val="24"/>
          <w:lang w:eastAsia="ru-RU"/>
        </w:rPr>
        <w:t xml:space="preserve">аморегулируемая организация «Союз дорожников и строителей Курской области» </w:t>
      </w:r>
      <w:r w:rsidR="007C2D99" w:rsidRPr="006D7B79">
        <w:rPr>
          <w:rFonts w:ascii="Times New Roman" w:eastAsia="Times New Roman" w:hAnsi="Times New Roman"/>
          <w:color w:val="22232F"/>
          <w:sz w:val="24"/>
          <w:szCs w:val="24"/>
          <w:lang w:eastAsia="ru-RU"/>
        </w:rPr>
        <w:t>(далее –</w:t>
      </w:r>
      <w:r w:rsidRPr="006D7B79">
        <w:rPr>
          <w:rFonts w:ascii="Times New Roman" w:eastAsia="Times New Roman" w:hAnsi="Times New Roman"/>
          <w:color w:val="22232F"/>
          <w:sz w:val="24"/>
          <w:szCs w:val="24"/>
          <w:lang w:eastAsia="ru-RU"/>
        </w:rPr>
        <w:t xml:space="preserve"> Ассоциация).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1.2. Положение разработано в соответствии с законодательством Российской Федерации.  </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1.3. Компенсационный фонд возмещения вреда 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1.4. Компенсационный фонд возмещения вреда образуется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1.5.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E71C91" w:rsidRPr="006D7B79">
        <w:rPr>
          <w:rFonts w:ascii="Times New Roman" w:eastAsia="Times New Roman" w:hAnsi="Times New Roman"/>
          <w:color w:val="22232F"/>
          <w:sz w:val="24"/>
          <w:szCs w:val="24"/>
          <w:lang w:eastAsia="ru-RU"/>
        </w:rPr>
        <w:t xml:space="preserve">статьей 60 Градостроительного кодекса </w:t>
      </w:r>
      <w:r w:rsidR="00733473">
        <w:rPr>
          <w:rFonts w:ascii="Times New Roman" w:eastAsia="Times New Roman" w:hAnsi="Times New Roman"/>
          <w:color w:val="22232F"/>
          <w:sz w:val="24"/>
          <w:szCs w:val="24"/>
          <w:lang w:eastAsia="ru-RU"/>
        </w:rPr>
        <w:t>РФ</w:t>
      </w:r>
      <w:r w:rsidR="00E71C91" w:rsidRPr="006D7B79">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w:t>
      </w:r>
    </w:p>
    <w:p w:rsidR="00F238DA" w:rsidRPr="006D7B79" w:rsidRDefault="00F238DA" w:rsidP="006D7B79">
      <w:pPr>
        <w:spacing w:after="0"/>
        <w:ind w:firstLine="567"/>
        <w:jc w:val="both"/>
        <w:rPr>
          <w:rFonts w:ascii="Times New Roman" w:hAnsi="Times New Roman"/>
          <w:sz w:val="24"/>
          <w:szCs w:val="24"/>
        </w:rPr>
      </w:pPr>
      <w:r w:rsidRPr="006D7B79">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F238DA" w:rsidRPr="006D7B79" w:rsidRDefault="00F238DA" w:rsidP="006D7B79">
      <w:pPr>
        <w:spacing w:after="0"/>
        <w:ind w:firstLine="567"/>
        <w:jc w:val="both"/>
        <w:rPr>
          <w:rFonts w:ascii="Times New Roman" w:hAnsi="Times New Roman"/>
          <w:sz w:val="24"/>
          <w:szCs w:val="24"/>
        </w:rPr>
      </w:pPr>
      <w:r w:rsidRPr="006D7B79">
        <w:rPr>
          <w:rFonts w:ascii="Times New Roman" w:hAnsi="Times New Roman"/>
          <w:sz w:val="24"/>
          <w:szCs w:val="24"/>
        </w:rPr>
        <w:t>- установление размеров взносов в компенсационный фонд возмещения вреда, порядка его формирования. При этом размер взносов в компенсационный фонд устанавливаются не ниже минимальных размеров взносов, предусмотренных частью 12 статьи 55.16 Градостроительного Кодекса РФ</w:t>
      </w:r>
      <w:r w:rsidR="00E65315" w:rsidRPr="006D7B79">
        <w:rPr>
          <w:rFonts w:ascii="Times New Roman" w:hAnsi="Times New Roman"/>
          <w:sz w:val="24"/>
          <w:szCs w:val="24"/>
        </w:rPr>
        <w:t>;</w:t>
      </w:r>
    </w:p>
    <w:p w:rsidR="00E65315" w:rsidRPr="006D7B79" w:rsidRDefault="00F238DA" w:rsidP="006D7B79">
      <w:pPr>
        <w:spacing w:after="0"/>
        <w:ind w:firstLine="567"/>
        <w:jc w:val="both"/>
        <w:rPr>
          <w:rFonts w:ascii="Times New Roman" w:hAnsi="Times New Roman"/>
          <w:sz w:val="24"/>
          <w:szCs w:val="24"/>
        </w:rPr>
      </w:pPr>
      <w:r w:rsidRPr="006D7B79">
        <w:rPr>
          <w:rFonts w:ascii="Times New Roman" w:hAnsi="Times New Roman"/>
          <w:sz w:val="24"/>
          <w:szCs w:val="24"/>
        </w:rPr>
        <w:t>- установление правил размещения и инвестирования средств компенсационного фонда возмещения вреда</w:t>
      </w:r>
      <w:r w:rsidR="00E65315" w:rsidRPr="006D7B79">
        <w:rPr>
          <w:rFonts w:ascii="Times New Roman" w:hAnsi="Times New Roman"/>
          <w:sz w:val="24"/>
          <w:szCs w:val="24"/>
        </w:rPr>
        <w:t>;</w:t>
      </w:r>
    </w:p>
    <w:p w:rsidR="00F238DA" w:rsidRPr="006D7B79" w:rsidRDefault="00E65315" w:rsidP="006D7B79">
      <w:pPr>
        <w:spacing w:after="0"/>
        <w:ind w:firstLine="567"/>
        <w:jc w:val="both"/>
        <w:rPr>
          <w:rFonts w:ascii="Times New Roman" w:hAnsi="Times New Roman"/>
          <w:sz w:val="24"/>
          <w:szCs w:val="24"/>
        </w:rPr>
      </w:pPr>
      <w:r w:rsidRPr="006D7B79">
        <w:rPr>
          <w:rFonts w:ascii="Times New Roman" w:hAnsi="Times New Roman"/>
          <w:sz w:val="24"/>
          <w:szCs w:val="24"/>
        </w:rPr>
        <w:t>- принятие решения об инвестировании средств компенсационного фонда возмещения вреда,</w:t>
      </w:r>
      <w:r w:rsidR="00F238DA" w:rsidRPr="006D7B79">
        <w:rPr>
          <w:rFonts w:ascii="Times New Roman" w:hAnsi="Times New Roman"/>
          <w:sz w:val="24"/>
          <w:szCs w:val="24"/>
        </w:rPr>
        <w:t xml:space="preserve"> определение возможных способов размещения средств компенсационного фонда в кредитных организациях</w:t>
      </w:r>
      <w:r w:rsidRPr="006D7B79">
        <w:rPr>
          <w:rFonts w:ascii="Times New Roman" w:hAnsi="Times New Roman"/>
          <w:sz w:val="24"/>
          <w:szCs w:val="24"/>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2. </w:t>
      </w:r>
      <w:r w:rsidR="00A024A2" w:rsidRPr="006D7B79">
        <w:rPr>
          <w:rFonts w:ascii="Times New Roman" w:eastAsia="Times New Roman" w:hAnsi="Times New Roman"/>
          <w:b/>
          <w:color w:val="22232F"/>
          <w:sz w:val="24"/>
          <w:szCs w:val="24"/>
          <w:lang w:eastAsia="ru-RU"/>
        </w:rPr>
        <w:t>ПОРЯДОК  ФОРМИРОВАНИЯ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2.1. Компенсационный фонд формируется путем перечисления взносов в компенсационный фонд возмещения вреда членами Ассоциации. Перечисление взносов в компенсационный фонд возмещения вреда осуществляется на расчетный счет Ассоциации или на специальный расчетный счет, имеющий целевое назначение – «операции с компенсационным фондом».</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2.2.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2.3. Не допускается уплата взноса в компенсационный фонд возмещения вреда саморегулируемой организации в рассрочку или иным способом, исключающим </w:t>
      </w:r>
      <w:r w:rsidRPr="006D7B79">
        <w:rPr>
          <w:rFonts w:ascii="Times New Roman" w:eastAsia="Times New Roman" w:hAnsi="Times New Roman"/>
          <w:color w:val="22232F"/>
          <w:sz w:val="24"/>
          <w:szCs w:val="24"/>
          <w:lang w:eastAsia="ru-RU"/>
        </w:rPr>
        <w:lastRenderedPageBreak/>
        <w:t>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определенного в п.2.4 настоящего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2.4. </w:t>
      </w:r>
      <w:proofErr w:type="gramStart"/>
      <w:r w:rsidRPr="006D7B79">
        <w:rPr>
          <w:rFonts w:ascii="Times New Roman" w:eastAsia="Times New Roman" w:hAnsi="Times New Roman"/>
          <w:color w:val="22232F"/>
          <w:sz w:val="24"/>
          <w:szCs w:val="24"/>
          <w:lang w:eastAsia="ru-RU"/>
        </w:rPr>
        <w:t>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w:t>
      </w:r>
      <w:proofErr w:type="gramEnd"/>
      <w:r w:rsidRPr="006D7B79">
        <w:rPr>
          <w:rFonts w:ascii="Times New Roman" w:eastAsia="Times New Roman" w:hAnsi="Times New Roman"/>
          <w:color w:val="22232F"/>
          <w:sz w:val="24"/>
          <w:szCs w:val="24"/>
          <w:lang w:eastAsia="ru-RU"/>
        </w:rPr>
        <w:t xml:space="preserve"> принято решение о приеме индивидуального предпринимателя или юридического лица в члены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2.5. При вступлении индивидуального предпринимателя, юридического лица в члены Ассоциации он обязан не позднее 3-х рабочих дней с момента принятия решения о приеме в члены Ассоциации уплатить взнос в компенсационный фонд возмещения вреда. </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2.6. </w:t>
      </w:r>
      <w:r w:rsidR="00A567BC" w:rsidRPr="006D7B79">
        <w:rPr>
          <w:rFonts w:ascii="Times New Roman" w:eastAsia="Times New Roman" w:hAnsi="Times New Roman"/>
          <w:color w:val="22232F"/>
          <w:sz w:val="24"/>
          <w:szCs w:val="24"/>
          <w:lang w:eastAsia="ru-RU"/>
        </w:rPr>
        <w:t>Р</w:t>
      </w:r>
      <w:r w:rsidRPr="006D7B79">
        <w:rPr>
          <w:rFonts w:ascii="Times New Roman" w:eastAsia="Times New Roman" w:hAnsi="Times New Roman"/>
          <w:color w:val="22232F"/>
          <w:sz w:val="24"/>
          <w:szCs w:val="24"/>
          <w:lang w:eastAsia="ru-RU"/>
        </w:rPr>
        <w:t>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1) сто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2.7. Размеры компенсационного фонда возмещения вреда определяются Ассоциацией на основании документов, представленных ее членами, с учетом следующих источников:</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ранее внесенных действующими членами Ассоциации; </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 взносов в компенсационный фонд, внесенных ранее исключенными членами Ассоциации; </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внесенных членами Ассоциации, добровольно прекратившими в ней членство, </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взносов в компенсационный фонд, перечисленных в Ассоциацию другими </w:t>
      </w:r>
      <w:proofErr w:type="spellStart"/>
      <w:r w:rsidRPr="006D7B79">
        <w:rPr>
          <w:rFonts w:ascii="Times New Roman" w:eastAsia="Times New Roman" w:hAnsi="Times New Roman"/>
          <w:color w:val="22232F"/>
          <w:sz w:val="24"/>
          <w:szCs w:val="24"/>
          <w:lang w:eastAsia="ru-RU"/>
        </w:rPr>
        <w:t>саморегулируемыми</w:t>
      </w:r>
      <w:proofErr w:type="spellEnd"/>
      <w:r w:rsidRPr="006D7B79">
        <w:rPr>
          <w:rFonts w:ascii="Times New Roman" w:eastAsia="Times New Roman" w:hAnsi="Times New Roman"/>
          <w:color w:val="22232F"/>
          <w:sz w:val="24"/>
          <w:szCs w:val="24"/>
          <w:lang w:eastAsia="ru-RU"/>
        </w:rPr>
        <w:t xml:space="preserve">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252687" w:rsidRPr="006D7B79" w:rsidRDefault="00252687"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доходов, полученных от размещения средств компенсационного фонда Ассоциации.</w:t>
      </w:r>
    </w:p>
    <w:p w:rsidR="00252687" w:rsidRPr="006D7B79" w:rsidRDefault="00252687"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color w:val="22232F"/>
          <w:sz w:val="24"/>
          <w:szCs w:val="24"/>
          <w:lang w:eastAsia="ru-RU"/>
        </w:rPr>
        <w:t xml:space="preserve">2.8. </w:t>
      </w:r>
      <w:proofErr w:type="gramStart"/>
      <w:r w:rsidRPr="006D7B79">
        <w:rPr>
          <w:rFonts w:ascii="Times New Roman" w:eastAsia="Times New Roman" w:hAnsi="Times New Roman"/>
          <w:sz w:val="24"/>
          <w:szCs w:val="24"/>
          <w:lang w:eastAsia="ru-RU"/>
        </w:rPr>
        <w:t>Средства компенсационного фонда Ассоциации, внесенные ранее исключенными членами и членами, добровольно прекратившими в ней членство, доходы, полученные от размещения средств компенсационного фонда, зачисляются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пунктом 2.9. настоящего Положения.</w:t>
      </w:r>
      <w:proofErr w:type="gramEnd"/>
    </w:p>
    <w:p w:rsidR="00252687" w:rsidRPr="006D7B79" w:rsidRDefault="00252687"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2.9. </w:t>
      </w:r>
      <w:proofErr w:type="gramStart"/>
      <w:r w:rsidRPr="006D7B79">
        <w:rPr>
          <w:rFonts w:ascii="Times New Roman" w:eastAsia="Times New Roman" w:hAnsi="Times New Roman"/>
          <w:sz w:val="24"/>
          <w:szCs w:val="24"/>
          <w:lang w:eastAsia="ru-RU"/>
        </w:rPr>
        <w:t xml:space="preserve">Юридическое лицо, индивидуальный предприниматель, добровольно прекратившие членство в Ассоциации в целях перехода в другую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Ассоциацию о перечислении внесенного такими лицами взноса в компенсационный фонд Ассоциации, в</w:t>
      </w:r>
      <w:proofErr w:type="gramEnd"/>
      <w:r w:rsidRPr="006D7B79">
        <w:rPr>
          <w:rFonts w:ascii="Times New Roman" w:eastAsia="Times New Roman" w:hAnsi="Times New Roman"/>
          <w:sz w:val="24"/>
          <w:szCs w:val="24"/>
          <w:lang w:eastAsia="ru-RU"/>
        </w:rPr>
        <w:t xml:space="preserve">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в которую переходят </w:t>
      </w:r>
      <w:proofErr w:type="gramStart"/>
      <w:r w:rsidRPr="006D7B79">
        <w:rPr>
          <w:rFonts w:ascii="Times New Roman" w:eastAsia="Times New Roman" w:hAnsi="Times New Roman"/>
          <w:sz w:val="24"/>
          <w:szCs w:val="24"/>
          <w:lang w:eastAsia="ru-RU"/>
        </w:rPr>
        <w:t>такие</w:t>
      </w:r>
      <w:proofErr w:type="gramEnd"/>
      <w:r w:rsidRPr="006D7B79">
        <w:rPr>
          <w:rFonts w:ascii="Times New Roman" w:eastAsia="Times New Roman" w:hAnsi="Times New Roman"/>
          <w:sz w:val="24"/>
          <w:szCs w:val="24"/>
          <w:lang w:eastAsia="ru-RU"/>
        </w:rPr>
        <w:t xml:space="preserve">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которой принято указанное решение.</w:t>
      </w:r>
    </w:p>
    <w:p w:rsidR="007856DF" w:rsidRPr="006D7B79" w:rsidRDefault="007856DF" w:rsidP="006D7B79">
      <w:pPr>
        <w:spacing w:after="0"/>
        <w:ind w:firstLine="709"/>
        <w:jc w:val="both"/>
        <w:textAlignment w:val="top"/>
        <w:rPr>
          <w:rFonts w:ascii="Times New Roman" w:eastAsia="Times New Roman" w:hAnsi="Times New Roman"/>
          <w:sz w:val="24"/>
          <w:szCs w:val="24"/>
          <w:lang w:eastAsia="ru-RU"/>
        </w:rPr>
      </w:pPr>
      <w:proofErr w:type="gramStart"/>
      <w:r w:rsidRPr="006D7B79">
        <w:rPr>
          <w:rFonts w:ascii="Times New Roman" w:eastAsia="Times New Roman" w:hAnsi="Times New Roman"/>
          <w:sz w:val="24"/>
          <w:szCs w:val="24"/>
          <w:lang w:eastAsia="ru-RU"/>
        </w:rP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w:t>
      </w:r>
      <w:proofErr w:type="gramEnd"/>
      <w:r w:rsidRPr="006D7B79">
        <w:rPr>
          <w:rFonts w:ascii="Times New Roman" w:eastAsia="Times New Roman" w:hAnsi="Times New Roman"/>
          <w:sz w:val="24"/>
          <w:szCs w:val="24"/>
          <w:lang w:eastAsia="ru-RU"/>
        </w:rPr>
        <w:t xml:space="preserve"> в компенсационный фонд возмещения вреда новой саморегулируемой организации.</w:t>
      </w:r>
    </w:p>
    <w:p w:rsidR="007856DF" w:rsidRPr="006D7B79" w:rsidRDefault="007856DF" w:rsidP="006D7B79">
      <w:pPr>
        <w:spacing w:after="0"/>
        <w:ind w:firstLine="708"/>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2.10.  Юридическое лицо, индивидуальный предприниматель, членство </w:t>
      </w:r>
      <w:proofErr w:type="gramStart"/>
      <w:r w:rsidRPr="006D7B79">
        <w:rPr>
          <w:rFonts w:ascii="Times New Roman" w:eastAsia="Times New Roman" w:hAnsi="Times New Roman"/>
          <w:sz w:val="24"/>
          <w:szCs w:val="24"/>
          <w:lang w:eastAsia="ru-RU"/>
        </w:rPr>
        <w:t>которых</w:t>
      </w:r>
      <w:proofErr w:type="gramEnd"/>
      <w:r w:rsidRPr="006D7B79">
        <w:rPr>
          <w:rFonts w:ascii="Times New Roman" w:eastAsia="Times New Roman" w:hAnsi="Times New Roman"/>
          <w:sz w:val="24"/>
          <w:szCs w:val="24"/>
          <w:lang w:eastAsia="ru-RU"/>
        </w:rPr>
        <w:t xml:space="preserve"> в Ассоциации прекращено в соответствии с частью 6 или 7 статьи 3.3. Федерального закона от 29.12.2004</w:t>
      </w:r>
      <w:r w:rsidR="00733473">
        <w:rPr>
          <w:rFonts w:ascii="Times New Roman" w:eastAsia="Times New Roman" w:hAnsi="Times New Roman"/>
          <w:sz w:val="24"/>
          <w:szCs w:val="24"/>
          <w:lang w:eastAsia="ru-RU"/>
        </w:rPr>
        <w:t>г.</w:t>
      </w:r>
      <w:r w:rsidRPr="006D7B79">
        <w:rPr>
          <w:rFonts w:ascii="Times New Roman" w:eastAsia="Times New Roman" w:hAnsi="Times New Roman"/>
          <w:sz w:val="24"/>
          <w:szCs w:val="24"/>
          <w:lang w:eastAsia="ru-RU"/>
        </w:rPr>
        <w:t xml:space="preserve"> N 191-ФЗ "О введении в действие Градостроительного кодекса </w:t>
      </w:r>
      <w:proofErr w:type="gramStart"/>
      <w:r w:rsidR="00733473">
        <w:rPr>
          <w:rFonts w:ascii="Times New Roman" w:eastAsia="Times New Roman" w:hAnsi="Times New Roman"/>
          <w:sz w:val="24"/>
          <w:szCs w:val="24"/>
          <w:lang w:eastAsia="ru-RU"/>
        </w:rPr>
        <w:t>РФ</w:t>
      </w:r>
      <w:proofErr w:type="gramEnd"/>
      <w:r w:rsidRPr="006D7B79">
        <w:rPr>
          <w:rFonts w:ascii="Times New Roman" w:eastAsia="Times New Roman" w:hAnsi="Times New Roman"/>
          <w:sz w:val="24"/>
          <w:szCs w:val="24"/>
          <w:lang w:eastAsia="ru-RU"/>
        </w:rPr>
        <w:t xml:space="preserve">" и </w:t>
      </w:r>
      <w:proofErr w:type="gramStart"/>
      <w:r w:rsidRPr="006D7B79">
        <w:rPr>
          <w:rFonts w:ascii="Times New Roman" w:eastAsia="Times New Roman" w:hAnsi="Times New Roman"/>
          <w:sz w:val="24"/>
          <w:szCs w:val="24"/>
          <w:lang w:eastAsia="ru-RU"/>
        </w:rPr>
        <w:t>которые</w:t>
      </w:r>
      <w:proofErr w:type="gramEnd"/>
      <w:r w:rsidRPr="006D7B79">
        <w:rPr>
          <w:rFonts w:ascii="Times New Roman" w:eastAsia="Times New Roman" w:hAnsi="Times New Roman"/>
          <w:sz w:val="24"/>
          <w:szCs w:val="24"/>
          <w:lang w:eastAsia="ru-RU"/>
        </w:rPr>
        <w:t xml:space="preserve"> не вступили в иную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вправе в течение года после 1 июля 2021 года подать в Ассоциацию заявление о возврате внесенных </w:t>
      </w:r>
      <w:r w:rsidRPr="006D7B79">
        <w:rPr>
          <w:rFonts w:ascii="Times New Roman" w:eastAsia="Times New Roman" w:hAnsi="Times New Roman"/>
          <w:sz w:val="24"/>
          <w:szCs w:val="24"/>
          <w:lang w:eastAsia="ru-RU"/>
        </w:rPr>
        <w:lastRenderedPageBreak/>
        <w:t xml:space="preserve">такими лицами взносов в компенсационный фонд. </w:t>
      </w:r>
      <w:proofErr w:type="gramStart"/>
      <w:r w:rsidRPr="006D7B79">
        <w:rPr>
          <w:rFonts w:ascii="Times New Roman" w:eastAsia="Times New Roman" w:hAnsi="Times New Roman"/>
          <w:sz w:val="24"/>
          <w:szCs w:val="24"/>
          <w:lang w:eastAsia="ru-RU"/>
        </w:rPr>
        <w:t xml:space="preserve">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xml:space="preserve">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proofErr w:type="gramEnd"/>
      <w:r w:rsidRPr="006D7B79">
        <w:rPr>
          <w:rFonts w:ascii="Times New Roman" w:eastAsia="Times New Roman" w:hAnsi="Times New Roman"/>
          <w:sz w:val="24"/>
          <w:szCs w:val="24"/>
          <w:lang w:eastAsia="ru-RU"/>
        </w:rPr>
        <w:t xml:space="preserve"> объекта капитального строительства, </w:t>
      </w:r>
      <w:proofErr w:type="gramStart"/>
      <w:r w:rsidRPr="006D7B79">
        <w:rPr>
          <w:rFonts w:ascii="Times New Roman" w:eastAsia="Times New Roman" w:hAnsi="Times New Roman"/>
          <w:sz w:val="24"/>
          <w:szCs w:val="24"/>
          <w:lang w:eastAsia="ru-RU"/>
        </w:rPr>
        <w:t>выполненных</w:t>
      </w:r>
      <w:proofErr w:type="gramEnd"/>
      <w:r w:rsidRPr="006D7B79">
        <w:rPr>
          <w:rFonts w:ascii="Times New Roman" w:eastAsia="Times New Roman" w:hAnsi="Times New Roman"/>
          <w:sz w:val="24"/>
          <w:szCs w:val="24"/>
          <w:lang w:eastAsia="ru-RU"/>
        </w:rPr>
        <w:t xml:space="preserve">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 в отношении таких лиц.</w:t>
      </w:r>
    </w:p>
    <w:p w:rsidR="00134BFF" w:rsidRPr="006D7B79" w:rsidRDefault="00134BFF"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3. </w:t>
      </w:r>
      <w:r w:rsidR="00A024A2" w:rsidRPr="006D7B79">
        <w:rPr>
          <w:rFonts w:ascii="Times New Roman" w:eastAsia="Times New Roman" w:hAnsi="Times New Roman"/>
          <w:b/>
          <w:color w:val="22232F"/>
          <w:sz w:val="24"/>
          <w:szCs w:val="24"/>
          <w:lang w:eastAsia="ru-RU"/>
        </w:rPr>
        <w:t>РАЗМЕЩЕНИЕ СРЕДСТВ КОМПЕНСАЦИОННОГО  ФОНДА</w:t>
      </w:r>
    </w:p>
    <w:p w:rsidR="008A5A7B" w:rsidRPr="006D7B79" w:rsidRDefault="008A5A7B" w:rsidP="006D7B79">
      <w:pPr>
        <w:spacing w:after="0"/>
        <w:ind w:firstLine="709"/>
        <w:jc w:val="center"/>
        <w:textAlignment w:val="top"/>
        <w:rPr>
          <w:rFonts w:ascii="Times New Roman" w:eastAsia="Times New Roman" w:hAnsi="Times New Roman"/>
          <w:b/>
          <w:color w:val="22232F"/>
          <w:sz w:val="24"/>
          <w:szCs w:val="24"/>
          <w:lang w:eastAsia="ru-RU"/>
        </w:rPr>
      </w:pP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3.1. В целях </w:t>
      </w:r>
      <w:proofErr w:type="gramStart"/>
      <w:r w:rsidRPr="006D7B79">
        <w:rPr>
          <w:rFonts w:ascii="Times New Roman" w:eastAsia="Times New Roman" w:hAnsi="Times New Roman"/>
          <w:color w:val="22232F"/>
          <w:sz w:val="24"/>
          <w:szCs w:val="24"/>
          <w:lang w:eastAsia="ru-RU"/>
        </w:rPr>
        <w:t>сохранения размера компенсационного фонда возмещения вреда Ассоциации средства этого фонда</w:t>
      </w:r>
      <w:proofErr w:type="gramEnd"/>
      <w:r w:rsidRPr="006D7B79">
        <w:rPr>
          <w:rFonts w:ascii="Times New Roman" w:eastAsia="Times New Roman" w:hAnsi="Times New Roman"/>
          <w:color w:val="22232F"/>
          <w:sz w:val="24"/>
          <w:szCs w:val="24"/>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возмещения вреда. </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3.2. Средства компенсационного фонда возмещения вреда, внесенные на специальные банковские счета, используются в случаях, определенных в п.4.1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Иные операции по специальным банковским счетам не допускаются.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3.3.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3.4.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 xml:space="preserve"> осуществляются с учетом обеспечения исполнения ею обязательств в соответствии с п.3.6 настоящего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3.5.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3.6. При необходимости осуществления выплат из средств компенсационного фонда возмещения вреда срок возврата средств из активов не должен превышать десять рабочих дней с момента возникновения такой необходимости.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4. </w:t>
      </w:r>
      <w:r w:rsidR="00A024A2" w:rsidRPr="006D7B79">
        <w:rPr>
          <w:rFonts w:ascii="Times New Roman" w:eastAsia="Times New Roman" w:hAnsi="Times New Roman"/>
          <w:b/>
          <w:color w:val="22232F"/>
          <w:sz w:val="24"/>
          <w:szCs w:val="24"/>
          <w:lang w:eastAsia="ru-RU"/>
        </w:rPr>
        <w:t>ВЫПЛАТЫ ИЗ СРЕДСТВ КОМПЕНСАЦИОННОГО  ФОНДА ВОЗМЕЩЕНИЯ ВРЕДА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632C4A"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  Не допускается перечисление средств компенсационного фонда Ассоциации, в том числе перечисление кредитной организацией средств компенсационного фонда возмещения вреда Ассоциации</w:t>
      </w:r>
      <w:r w:rsidR="00632C4A" w:rsidRPr="006D7B79">
        <w:rPr>
          <w:rFonts w:ascii="Times New Roman" w:eastAsia="Times New Roman" w:hAnsi="Times New Roman"/>
          <w:sz w:val="24"/>
          <w:szCs w:val="24"/>
          <w:lang w:eastAsia="ru-RU"/>
        </w:rPr>
        <w:t>, за исключением случаев, предусмотренных Федеральным законом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191-ФЗ "О введении в действие Градостроительного кодекса </w:t>
      </w:r>
      <w:r w:rsidR="00733473">
        <w:rPr>
          <w:rFonts w:ascii="Times New Roman" w:eastAsia="Times New Roman" w:hAnsi="Times New Roman"/>
          <w:sz w:val="24"/>
          <w:szCs w:val="24"/>
          <w:lang w:eastAsia="ru-RU"/>
        </w:rPr>
        <w:t>РФ</w:t>
      </w:r>
      <w:r w:rsidR="00632C4A" w:rsidRPr="006D7B79">
        <w:rPr>
          <w:rFonts w:ascii="Times New Roman" w:eastAsia="Times New Roman" w:hAnsi="Times New Roman"/>
          <w:sz w:val="24"/>
          <w:szCs w:val="24"/>
          <w:lang w:eastAsia="ru-RU"/>
        </w:rPr>
        <w:t>", и следующих случаев:</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4.1.1. возврат ошибочно перечисленных средств;</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4.1.2. размещение и (или) инвестирование средств компенсационного фонда возмещения вреда в целях их сохранения и увеличения их размера; </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4.1.3. осуществление выплат из средств компенсационного фонда возмещения вреда в результате наступления солидарной ответственности, предусмотренной п. 1.5. настоящего Положения (выплаты в целях возмещения вреда и судебные издержки)</w:t>
      </w:r>
      <w:r w:rsidR="00733473">
        <w:rPr>
          <w:rFonts w:ascii="Times New Roman" w:eastAsia="Times New Roman" w:hAnsi="Times New Roman"/>
          <w:sz w:val="24"/>
          <w:szCs w:val="24"/>
          <w:lang w:eastAsia="ru-RU"/>
        </w:rPr>
        <w:t xml:space="preserve"> и п. 3 ч. 4 ст. 55.16. </w:t>
      </w:r>
      <w:r w:rsidR="00733473" w:rsidRPr="006D7B79">
        <w:rPr>
          <w:rFonts w:ascii="Times New Roman" w:eastAsia="Times New Roman" w:hAnsi="Times New Roman"/>
          <w:sz w:val="24"/>
          <w:szCs w:val="24"/>
          <w:lang w:eastAsia="ru-RU"/>
        </w:rPr>
        <w:t>Градостроительного кодекса Р</w:t>
      </w:r>
      <w:r w:rsidR="00733473">
        <w:rPr>
          <w:rFonts w:ascii="Times New Roman" w:eastAsia="Times New Roman" w:hAnsi="Times New Roman"/>
          <w:sz w:val="24"/>
          <w:szCs w:val="24"/>
          <w:lang w:eastAsia="ru-RU"/>
        </w:rPr>
        <w:t>Ф</w:t>
      </w:r>
      <w:r w:rsidRPr="006D7B79">
        <w:rPr>
          <w:rFonts w:ascii="Times New Roman" w:eastAsia="Times New Roman" w:hAnsi="Times New Roman"/>
          <w:sz w:val="24"/>
          <w:szCs w:val="24"/>
          <w:lang w:eastAsia="ru-RU"/>
        </w:rPr>
        <w:t xml:space="preserve">, в случаях, предусмотренных статьей 60 Градостроительного кодекса </w:t>
      </w:r>
      <w:r w:rsidR="00733473">
        <w:rPr>
          <w:rFonts w:ascii="Times New Roman" w:eastAsia="Times New Roman" w:hAnsi="Times New Roman"/>
          <w:sz w:val="24"/>
          <w:szCs w:val="24"/>
          <w:lang w:eastAsia="ru-RU"/>
        </w:rPr>
        <w:t>РФ</w:t>
      </w:r>
      <w:r w:rsidRPr="006D7B79">
        <w:rPr>
          <w:rFonts w:ascii="Times New Roman" w:eastAsia="Times New Roman" w:hAnsi="Times New Roman"/>
          <w:sz w:val="24"/>
          <w:szCs w:val="24"/>
          <w:lang w:eastAsia="ru-RU"/>
        </w:rPr>
        <w:t>;</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4.1.4. уплата налога на прибыль организаций, исчисленного с дохода, полученного от размещения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в кредитных организациях, и (или) инвестирования средств компенсационного фонда возмещения вреда Ассоциации в иные финансовые активы;</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4.1.5. перечисление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w:t>
      </w:r>
    </w:p>
    <w:p w:rsidR="001274EE" w:rsidRPr="006D7B79" w:rsidRDefault="001274EE"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4.1.</w:t>
      </w:r>
      <w:r w:rsidR="002F3332" w:rsidRPr="006D7B79">
        <w:rPr>
          <w:rFonts w:ascii="Times New Roman" w:eastAsia="Times New Roman" w:hAnsi="Times New Roman"/>
          <w:sz w:val="24"/>
          <w:szCs w:val="24"/>
          <w:lang w:eastAsia="ru-RU"/>
        </w:rPr>
        <w:t>6</w:t>
      </w:r>
      <w:r w:rsidRPr="006D7B79">
        <w:rPr>
          <w:rFonts w:ascii="Times New Roman" w:eastAsia="Times New Roman" w:hAnsi="Times New Roman"/>
          <w:sz w:val="24"/>
          <w:szCs w:val="24"/>
          <w:lang w:eastAsia="ru-RU"/>
        </w:rPr>
        <w:t xml:space="preserve">. перечисление </w:t>
      </w:r>
      <w:proofErr w:type="gramStart"/>
      <w:r w:rsidRPr="006D7B79">
        <w:rPr>
          <w:rFonts w:ascii="Times New Roman" w:eastAsia="Times New Roman" w:hAnsi="Times New Roman"/>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sz w:val="24"/>
          <w:szCs w:val="24"/>
          <w:lang w:eastAsia="ru-RU"/>
        </w:rPr>
        <w:t xml:space="preserve"> в иную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в соответствии с частью 13 статьи 3</w:t>
      </w:r>
      <w:r w:rsidR="00733473">
        <w:rPr>
          <w:rFonts w:ascii="Times New Roman" w:eastAsia="Times New Roman" w:hAnsi="Times New Roman"/>
          <w:sz w:val="24"/>
          <w:szCs w:val="24"/>
          <w:lang w:eastAsia="ru-RU"/>
        </w:rPr>
        <w:t>.</w:t>
      </w:r>
      <w:r w:rsidRPr="006D7B79">
        <w:rPr>
          <w:rFonts w:ascii="Times New Roman" w:eastAsia="Times New Roman" w:hAnsi="Times New Roman"/>
          <w:sz w:val="24"/>
          <w:szCs w:val="24"/>
          <w:lang w:eastAsia="ru-RU"/>
        </w:rPr>
        <w:t>3</w:t>
      </w:r>
      <w:r w:rsidR="00733473">
        <w:rPr>
          <w:rFonts w:ascii="Times New Roman" w:eastAsia="Times New Roman" w:hAnsi="Times New Roman"/>
          <w:sz w:val="24"/>
          <w:szCs w:val="24"/>
          <w:lang w:eastAsia="ru-RU"/>
        </w:rPr>
        <w:t>.</w:t>
      </w:r>
      <w:r w:rsidRPr="006D7B79">
        <w:rPr>
          <w:rFonts w:ascii="Times New Roman" w:eastAsia="Times New Roman" w:hAnsi="Times New Roman"/>
          <w:sz w:val="24"/>
          <w:szCs w:val="24"/>
          <w:lang w:eastAsia="ru-RU"/>
        </w:rPr>
        <w:t xml:space="preserve"> Федерального закона от 29.12.2004</w:t>
      </w:r>
      <w:r w:rsidR="00733473">
        <w:rPr>
          <w:rFonts w:ascii="Times New Roman" w:eastAsia="Times New Roman" w:hAnsi="Times New Roman"/>
          <w:sz w:val="24"/>
          <w:szCs w:val="24"/>
          <w:lang w:eastAsia="ru-RU"/>
        </w:rPr>
        <w:t>г.</w:t>
      </w:r>
      <w:r w:rsidRPr="006D7B79">
        <w:rPr>
          <w:rFonts w:ascii="Times New Roman" w:eastAsia="Times New Roman" w:hAnsi="Times New Roman"/>
          <w:sz w:val="24"/>
          <w:szCs w:val="24"/>
          <w:lang w:eastAsia="ru-RU"/>
        </w:rPr>
        <w:t xml:space="preserve"> № 191-ФЗ;</w:t>
      </w:r>
    </w:p>
    <w:p w:rsidR="0079709A" w:rsidRPr="006D7B79" w:rsidRDefault="001274EE"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4.1.</w:t>
      </w:r>
      <w:r w:rsidR="002F3332"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w:t>
      </w:r>
      <w:r w:rsidR="002F3332" w:rsidRPr="006D7B79">
        <w:rPr>
          <w:rFonts w:ascii="Times New Roman" w:eastAsia="Times New Roman" w:hAnsi="Times New Roman"/>
          <w:sz w:val="24"/>
          <w:szCs w:val="24"/>
          <w:lang w:eastAsia="ru-RU"/>
        </w:rPr>
        <w:t xml:space="preserve">возврат средств, уплаченных в компенсационный фонд Ассоциации юридическим лицом, </w:t>
      </w:r>
      <w:r w:rsidR="003C1855" w:rsidRPr="006D7B79">
        <w:rPr>
          <w:rFonts w:ascii="Times New Roman" w:eastAsia="Times New Roman" w:hAnsi="Times New Roman"/>
          <w:sz w:val="24"/>
          <w:szCs w:val="24"/>
          <w:lang w:eastAsia="ru-RU"/>
        </w:rPr>
        <w:t xml:space="preserve">индивидуальным предпринимателем </w:t>
      </w:r>
      <w:r w:rsidR="002F3332" w:rsidRPr="006D7B79">
        <w:rPr>
          <w:rFonts w:ascii="Times New Roman" w:eastAsia="Times New Roman" w:hAnsi="Times New Roman"/>
          <w:sz w:val="24"/>
          <w:szCs w:val="24"/>
          <w:lang w:eastAsia="ru-RU"/>
        </w:rPr>
        <w:t xml:space="preserve"> в соответствии </w:t>
      </w:r>
      <w:r w:rsidR="00632C4A" w:rsidRPr="006D7B79">
        <w:rPr>
          <w:rFonts w:ascii="Times New Roman" w:eastAsia="Times New Roman" w:hAnsi="Times New Roman"/>
          <w:sz w:val="24"/>
          <w:szCs w:val="24"/>
          <w:lang w:eastAsia="ru-RU"/>
        </w:rPr>
        <w:t>с частью 14 статьи 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3</w:t>
      </w:r>
      <w:r w:rsidR="00733473">
        <w:rPr>
          <w:rFonts w:ascii="Times New Roman" w:eastAsia="Times New Roman" w:hAnsi="Times New Roman"/>
          <w:sz w:val="24"/>
          <w:szCs w:val="24"/>
          <w:lang w:eastAsia="ru-RU"/>
        </w:rPr>
        <w:t>.</w:t>
      </w:r>
      <w:r w:rsidR="00632C4A" w:rsidRPr="006D7B79">
        <w:rPr>
          <w:rFonts w:ascii="Times New Roman" w:eastAsia="Times New Roman" w:hAnsi="Times New Roman"/>
          <w:sz w:val="24"/>
          <w:szCs w:val="24"/>
          <w:lang w:eastAsia="ru-RU"/>
        </w:rPr>
        <w:t xml:space="preserve"> Федерального закона от 29.12.2004</w:t>
      </w:r>
      <w:r w:rsidR="00733473">
        <w:rPr>
          <w:rFonts w:ascii="Times New Roman" w:eastAsia="Times New Roman" w:hAnsi="Times New Roman"/>
          <w:sz w:val="24"/>
          <w:szCs w:val="24"/>
          <w:lang w:eastAsia="ru-RU"/>
        </w:rPr>
        <w:t>г.</w:t>
      </w:r>
      <w:r w:rsidR="00632C4A" w:rsidRPr="006D7B79">
        <w:rPr>
          <w:rFonts w:ascii="Times New Roman" w:eastAsia="Times New Roman" w:hAnsi="Times New Roman"/>
          <w:sz w:val="24"/>
          <w:szCs w:val="24"/>
          <w:lang w:eastAsia="ru-RU"/>
        </w:rPr>
        <w:t xml:space="preserve"> № 191-ФЗ.</w:t>
      </w:r>
    </w:p>
    <w:p w:rsidR="00A44F02" w:rsidRPr="006D7B79" w:rsidRDefault="00A44F0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4.2.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принимает Генеральный директор Ассоциации в случаях, установленных п. 4.1.1., 4.1.4., 4.1.</w:t>
      </w:r>
      <w:r w:rsidR="00680F93" w:rsidRPr="006D7B79">
        <w:rPr>
          <w:rFonts w:ascii="Times New Roman" w:eastAsia="Times New Roman" w:hAnsi="Times New Roman"/>
          <w:color w:val="22232F"/>
          <w:sz w:val="24"/>
          <w:szCs w:val="24"/>
          <w:lang w:eastAsia="ru-RU"/>
        </w:rPr>
        <w:t>6</w:t>
      </w:r>
      <w:r w:rsidRPr="006D7B79">
        <w:rPr>
          <w:rFonts w:ascii="Times New Roman" w:eastAsia="Times New Roman" w:hAnsi="Times New Roman"/>
          <w:color w:val="22232F"/>
          <w:sz w:val="24"/>
          <w:szCs w:val="24"/>
          <w:lang w:eastAsia="ru-RU"/>
        </w:rPr>
        <w:t>.</w:t>
      </w:r>
      <w:r w:rsidR="00281A06">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w:t>
      </w:r>
      <w:r w:rsidR="00281A06" w:rsidRPr="006D7B79">
        <w:rPr>
          <w:rFonts w:ascii="Times New Roman" w:eastAsia="Times New Roman" w:hAnsi="Times New Roman"/>
          <w:color w:val="22232F"/>
          <w:sz w:val="24"/>
          <w:szCs w:val="24"/>
          <w:lang w:eastAsia="ru-RU"/>
        </w:rPr>
        <w:t>4.1.7</w:t>
      </w:r>
      <w:r w:rsidR="00281A06">
        <w:rPr>
          <w:rFonts w:ascii="Times New Roman" w:eastAsia="Times New Roman" w:hAnsi="Times New Roman"/>
          <w:color w:val="22232F"/>
          <w:sz w:val="24"/>
          <w:szCs w:val="24"/>
          <w:lang w:eastAsia="ru-RU"/>
        </w:rPr>
        <w:t>.</w:t>
      </w:r>
      <w:r w:rsidR="00281A06" w:rsidRPr="006D7B7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 xml:space="preserve">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p>
    <w:p w:rsidR="000879D9" w:rsidRPr="006D7B79" w:rsidRDefault="00A44F0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4.3. Решение о перечислении средств компенсационного фонда </w:t>
      </w:r>
      <w:r w:rsidR="00882DE1">
        <w:rPr>
          <w:rFonts w:ascii="Times New Roman" w:eastAsia="Times New Roman" w:hAnsi="Times New Roman"/>
          <w:color w:val="22232F"/>
          <w:sz w:val="24"/>
          <w:szCs w:val="24"/>
          <w:lang w:eastAsia="ru-RU"/>
        </w:rPr>
        <w:t xml:space="preserve">возмещения вреда </w:t>
      </w:r>
      <w:r w:rsidRPr="006D7B79">
        <w:rPr>
          <w:rFonts w:ascii="Times New Roman" w:eastAsia="Times New Roman" w:hAnsi="Times New Roman"/>
          <w:color w:val="22232F"/>
          <w:sz w:val="24"/>
          <w:szCs w:val="24"/>
          <w:lang w:eastAsia="ru-RU"/>
        </w:rPr>
        <w:t xml:space="preserve">принимает </w:t>
      </w:r>
      <w:r w:rsidR="004F37BD">
        <w:rPr>
          <w:rFonts w:ascii="Times New Roman" w:eastAsia="Times New Roman" w:hAnsi="Times New Roman"/>
          <w:color w:val="22232F"/>
          <w:sz w:val="24"/>
          <w:szCs w:val="24"/>
          <w:lang w:eastAsia="ru-RU"/>
        </w:rPr>
        <w:t>Совет Ассоциации</w:t>
      </w:r>
      <w:r w:rsidRPr="006D7B79">
        <w:rPr>
          <w:rFonts w:ascii="Times New Roman" w:eastAsia="Times New Roman" w:hAnsi="Times New Roman"/>
          <w:color w:val="22232F"/>
          <w:sz w:val="24"/>
          <w:szCs w:val="24"/>
          <w:lang w:eastAsia="ru-RU"/>
        </w:rPr>
        <w:t xml:space="preserve"> в случа</w:t>
      </w:r>
      <w:r w:rsidR="00281A06">
        <w:rPr>
          <w:rFonts w:ascii="Times New Roman" w:eastAsia="Times New Roman" w:hAnsi="Times New Roman"/>
          <w:color w:val="22232F"/>
          <w:sz w:val="24"/>
          <w:szCs w:val="24"/>
          <w:lang w:eastAsia="ru-RU"/>
        </w:rPr>
        <w:t>е</w:t>
      </w:r>
      <w:r w:rsidRPr="006D7B79">
        <w:rPr>
          <w:rFonts w:ascii="Times New Roman" w:eastAsia="Times New Roman" w:hAnsi="Times New Roman"/>
          <w:color w:val="22232F"/>
          <w:sz w:val="24"/>
          <w:szCs w:val="24"/>
          <w:lang w:eastAsia="ru-RU"/>
        </w:rPr>
        <w:t>, установленн</w:t>
      </w:r>
      <w:r w:rsidR="00281A06">
        <w:rPr>
          <w:rFonts w:ascii="Times New Roman" w:eastAsia="Times New Roman" w:hAnsi="Times New Roman"/>
          <w:color w:val="22232F"/>
          <w:sz w:val="24"/>
          <w:szCs w:val="24"/>
          <w:lang w:eastAsia="ru-RU"/>
        </w:rPr>
        <w:t>ом</w:t>
      </w:r>
      <w:r w:rsidR="006B443B">
        <w:rPr>
          <w:rFonts w:ascii="Times New Roman" w:eastAsia="Times New Roman" w:hAnsi="Times New Roman"/>
          <w:color w:val="22232F"/>
          <w:sz w:val="24"/>
          <w:szCs w:val="24"/>
          <w:lang w:eastAsia="ru-RU"/>
        </w:rPr>
        <w:t xml:space="preserve"> п. 4.1.3.</w:t>
      </w:r>
      <w:r w:rsidRPr="006D7B79">
        <w:rPr>
          <w:rFonts w:ascii="Times New Roman" w:eastAsia="Times New Roman" w:hAnsi="Times New Roman"/>
          <w:color w:val="22232F"/>
          <w:sz w:val="24"/>
          <w:szCs w:val="24"/>
          <w:lang w:eastAsia="ru-RU"/>
        </w:rPr>
        <w:t xml:space="preserve"> настоящего Положения, за исключением случаев исполнения вступивших в законную силу решений суда. Решения суда исполняются в соответствии с </w:t>
      </w:r>
      <w:r w:rsidR="00733473">
        <w:rPr>
          <w:rFonts w:ascii="Times New Roman" w:eastAsia="Times New Roman" w:hAnsi="Times New Roman"/>
          <w:color w:val="22232F"/>
          <w:sz w:val="24"/>
          <w:szCs w:val="24"/>
          <w:lang w:eastAsia="ru-RU"/>
        </w:rPr>
        <w:t>действующим</w:t>
      </w:r>
      <w:r w:rsidRPr="006D7B79">
        <w:rPr>
          <w:rFonts w:ascii="Times New Roman" w:eastAsia="Times New Roman" w:hAnsi="Times New Roman"/>
          <w:color w:val="22232F"/>
          <w:sz w:val="24"/>
          <w:szCs w:val="24"/>
          <w:lang w:eastAsia="ru-RU"/>
        </w:rPr>
        <w:t xml:space="preserve"> законодательством Российской Федерации.</w:t>
      </w:r>
    </w:p>
    <w:p w:rsidR="00791732" w:rsidRPr="006D7B79" w:rsidRDefault="0079173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4.4. Возврат ошибочно перечисленных сре</w:t>
      </w:r>
      <w:proofErr w:type="gramStart"/>
      <w:r w:rsidRPr="006D7B79">
        <w:rPr>
          <w:rFonts w:ascii="Times New Roman" w:eastAsia="Times New Roman" w:hAnsi="Times New Roman"/>
          <w:color w:val="22232F"/>
          <w:sz w:val="24"/>
          <w:szCs w:val="24"/>
          <w:lang w:eastAsia="ru-RU"/>
        </w:rPr>
        <w:t>дств в сл</w:t>
      </w:r>
      <w:proofErr w:type="gramEnd"/>
      <w:r w:rsidRPr="006D7B79">
        <w:rPr>
          <w:rFonts w:ascii="Times New Roman" w:eastAsia="Times New Roman" w:hAnsi="Times New Roman"/>
          <w:color w:val="22232F"/>
          <w:sz w:val="24"/>
          <w:szCs w:val="24"/>
          <w:lang w:eastAsia="ru-RU"/>
        </w:rPr>
        <w:t>учае,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Генеральному директору Ассоциации, который по итогам его рассмотрения в срок не позднее 10 рабочих дней со дня поступления заявления принимает одно из решений:</w:t>
      </w:r>
    </w:p>
    <w:p w:rsidR="00791732" w:rsidRPr="006D7B79" w:rsidRDefault="0079173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4.4.1. об отказе в возврате </w:t>
      </w:r>
      <w:proofErr w:type="gramStart"/>
      <w:r w:rsidRPr="006D7B79">
        <w:rPr>
          <w:rFonts w:ascii="Times New Roman" w:eastAsia="Times New Roman" w:hAnsi="Times New Roman"/>
          <w:color w:val="22232F"/>
          <w:sz w:val="24"/>
          <w:szCs w:val="24"/>
          <w:lang w:eastAsia="ru-RU"/>
        </w:rPr>
        <w:t>средств компенсационного фонда возмещения вреда Ассоциации</w:t>
      </w:r>
      <w:proofErr w:type="gramEnd"/>
      <w:r w:rsidRPr="006D7B79">
        <w:rPr>
          <w:rFonts w:ascii="Times New Roman" w:eastAsia="Times New Roman" w:hAnsi="Times New Roman"/>
          <w:color w:val="22232F"/>
          <w:sz w:val="24"/>
          <w:szCs w:val="24"/>
          <w:lang w:eastAsia="ru-RU"/>
        </w:rPr>
        <w:t>;</w:t>
      </w:r>
    </w:p>
    <w:p w:rsidR="00791732" w:rsidRPr="006D7B79" w:rsidRDefault="0079173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4.4.2. об обоснованности заявления и необходимости его удовлетворения.</w:t>
      </w:r>
    </w:p>
    <w:p w:rsidR="00791732" w:rsidRPr="006D7B79" w:rsidRDefault="0079173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4.5. В случае принятия Генеральным директором решения, указанного в п. 4.4.1 настоящего Положения, заявитель в течение 10 рабочих дней со дня принятия письменно информируется об этом с мотивированным обоснованием отказа</w:t>
      </w:r>
      <w:r w:rsidR="005D04CE">
        <w:rPr>
          <w:rFonts w:ascii="Times New Roman" w:eastAsia="Times New Roman" w:hAnsi="Times New Roman"/>
          <w:color w:val="22232F"/>
          <w:sz w:val="24"/>
          <w:szCs w:val="24"/>
          <w:lang w:eastAsia="ru-RU"/>
        </w:rPr>
        <w:t xml:space="preserve">. Решение об отказе </w:t>
      </w:r>
      <w:r w:rsidR="005D04CE" w:rsidRPr="006D7B79">
        <w:rPr>
          <w:rFonts w:ascii="Times New Roman" w:eastAsia="Times New Roman" w:hAnsi="Times New Roman"/>
          <w:color w:val="22232F"/>
          <w:sz w:val="24"/>
          <w:szCs w:val="24"/>
          <w:lang w:eastAsia="ru-RU"/>
        </w:rPr>
        <w:t>в возврате средств</w:t>
      </w:r>
      <w:r w:rsidR="005D04CE">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p>
    <w:p w:rsidR="00791732" w:rsidRPr="006D7B79" w:rsidRDefault="00791732"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4.6. В случае принятия Генеральным директором Ассоциации решения о возврате ошибочно перечисленных средств, указанного в п. 4.4.2. настоящего Положения, Генеральный директор Ассоциации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591D6C" w:rsidRPr="006D7B79" w:rsidRDefault="00591D6C"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015300"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w:t>
      </w:r>
      <w:proofErr w:type="gramStart"/>
      <w:r w:rsidRPr="006D7B79">
        <w:rPr>
          <w:rFonts w:ascii="Times New Roman" w:eastAsia="Times New Roman" w:hAnsi="Times New Roman"/>
          <w:sz w:val="24"/>
          <w:szCs w:val="24"/>
          <w:lang w:eastAsia="ru-RU"/>
        </w:rPr>
        <w:t>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w:t>
      </w:r>
      <w:proofErr w:type="gramEnd"/>
      <w:r w:rsidRPr="006D7B79">
        <w:rPr>
          <w:rFonts w:ascii="Times New Roman" w:eastAsia="Times New Roman" w:hAnsi="Times New Roman"/>
          <w:sz w:val="24"/>
          <w:szCs w:val="24"/>
          <w:lang w:eastAsia="ru-RU"/>
        </w:rPr>
        <w:t xml:space="preserve"> с п. 4.1.3. настоящего Положения, такое требование рассматривается на ближайшем заседании Совета Ассоциации.</w:t>
      </w:r>
    </w:p>
    <w:p w:rsidR="00591D6C" w:rsidRPr="006D7B79" w:rsidRDefault="00591D6C"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 xml:space="preserve"> К заседанию Совета Ассоциации Генеральный директор Ассоциации в срок не более чем 30 рабочих дней проводит проверку фактов, изложенных в таком требовании, и готовит заключение о его обоснованности. Одновременно Генеральный директор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Совета Ассоциации, заявитель информируется письменно в течение 10 рабочих дней со дня принятия такого решения.</w:t>
      </w:r>
    </w:p>
    <w:p w:rsidR="00591D6C" w:rsidRDefault="00591D6C"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015300" w:rsidRPr="006D7B79">
        <w:rPr>
          <w:rFonts w:ascii="Times New Roman" w:eastAsia="Times New Roman" w:hAnsi="Times New Roman"/>
          <w:sz w:val="24"/>
          <w:szCs w:val="24"/>
          <w:lang w:eastAsia="ru-RU"/>
        </w:rPr>
        <w:t>8</w:t>
      </w:r>
      <w:r w:rsidRPr="006D7B79">
        <w:rPr>
          <w:rFonts w:ascii="Times New Roman" w:eastAsia="Times New Roman" w:hAnsi="Times New Roman"/>
          <w:sz w:val="24"/>
          <w:szCs w:val="24"/>
          <w:lang w:eastAsia="ru-RU"/>
        </w:rPr>
        <w:t xml:space="preserve">. </w:t>
      </w:r>
      <w:proofErr w:type="gramStart"/>
      <w:r w:rsidRPr="006D7B79">
        <w:rPr>
          <w:rFonts w:ascii="Times New Roman" w:eastAsia="Times New Roman" w:hAnsi="Times New Roman"/>
          <w:sz w:val="24"/>
          <w:szCs w:val="24"/>
          <w:lang w:eastAsia="ru-RU"/>
        </w:rPr>
        <w:t xml:space="preserve">Перевод денежных средств в иную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предусмотренный п. 4.1.6. настоящего Положения, осуществля</w:t>
      </w:r>
      <w:r w:rsidR="00015300" w:rsidRPr="006D7B79">
        <w:rPr>
          <w:rFonts w:ascii="Times New Roman" w:eastAsia="Times New Roman" w:hAnsi="Times New Roman"/>
          <w:sz w:val="24"/>
          <w:szCs w:val="24"/>
          <w:lang w:eastAsia="ru-RU"/>
        </w:rPr>
        <w:t>е</w:t>
      </w:r>
      <w:r w:rsidRPr="006D7B79">
        <w:rPr>
          <w:rFonts w:ascii="Times New Roman" w:eastAsia="Times New Roman" w:hAnsi="Times New Roman"/>
          <w:sz w:val="24"/>
          <w:szCs w:val="24"/>
          <w:lang w:eastAsia="ru-RU"/>
        </w:rPr>
        <w:t xml:space="preserve">тся по заявлению члена Ассоциации, добровольно прекратившего членство в саморегулируемой организации в целях перехода в другую </w:t>
      </w:r>
      <w:proofErr w:type="spellStart"/>
      <w:r w:rsidRPr="006D7B79">
        <w:rPr>
          <w:rFonts w:ascii="Times New Roman" w:eastAsia="Times New Roman" w:hAnsi="Times New Roman"/>
          <w:sz w:val="24"/>
          <w:szCs w:val="24"/>
          <w:lang w:eastAsia="ru-RU"/>
        </w:rPr>
        <w:t>саморегулируемую</w:t>
      </w:r>
      <w:proofErr w:type="spellEnd"/>
      <w:r w:rsidRPr="006D7B79">
        <w:rPr>
          <w:rFonts w:ascii="Times New Roman" w:eastAsia="Times New Roman" w:hAnsi="Times New Roman"/>
          <w:sz w:val="24"/>
          <w:szCs w:val="24"/>
          <w:lang w:eastAsia="ru-RU"/>
        </w:rPr>
        <w:t xml:space="preserve"> организацию по месту </w:t>
      </w:r>
      <w:r w:rsidR="00015300" w:rsidRPr="006D7B79">
        <w:rPr>
          <w:rFonts w:ascii="Times New Roman" w:eastAsia="Times New Roman" w:hAnsi="Times New Roman"/>
          <w:sz w:val="24"/>
          <w:szCs w:val="24"/>
          <w:lang w:eastAsia="ru-RU"/>
        </w:rPr>
        <w:t xml:space="preserve">своей </w:t>
      </w:r>
      <w:r w:rsidRPr="006D7B79">
        <w:rPr>
          <w:rFonts w:ascii="Times New Roman" w:eastAsia="Times New Roman" w:hAnsi="Times New Roman"/>
          <w:sz w:val="24"/>
          <w:szCs w:val="24"/>
          <w:lang w:eastAsia="ru-RU"/>
        </w:rPr>
        <w:t>регистрации,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иной саморегулируемой</w:t>
      </w:r>
      <w:proofErr w:type="gramEnd"/>
      <w:r w:rsidRPr="006D7B79">
        <w:rPr>
          <w:rFonts w:ascii="Times New Roman" w:eastAsia="Times New Roman" w:hAnsi="Times New Roman"/>
          <w:sz w:val="24"/>
          <w:szCs w:val="24"/>
          <w:lang w:eastAsia="ru-RU"/>
        </w:rPr>
        <w:t xml:space="preserve"> организации, которой принято указанное решение. Заявление направляется Генеральному директору Ассоциации, который в срок не позднее 7 рабочих дней со дня поступления заявления </w:t>
      </w:r>
      <w:r w:rsidR="00DD44F3">
        <w:rPr>
          <w:rFonts w:ascii="Times New Roman" w:eastAsia="Times New Roman" w:hAnsi="Times New Roman"/>
          <w:sz w:val="24"/>
          <w:szCs w:val="24"/>
          <w:lang w:eastAsia="ru-RU"/>
        </w:rPr>
        <w:t xml:space="preserve">осуществляет перевод </w:t>
      </w:r>
      <w:r w:rsidR="00DD44F3" w:rsidRPr="006D7B79">
        <w:rPr>
          <w:rFonts w:ascii="Times New Roman" w:eastAsia="Times New Roman" w:hAnsi="Times New Roman"/>
          <w:sz w:val="24"/>
          <w:szCs w:val="24"/>
          <w:lang w:eastAsia="ru-RU"/>
        </w:rPr>
        <w:t xml:space="preserve">денежных средств в </w:t>
      </w:r>
      <w:proofErr w:type="spellStart"/>
      <w:r w:rsidR="00DD44F3" w:rsidRPr="006D7B79">
        <w:rPr>
          <w:rFonts w:ascii="Times New Roman" w:eastAsia="Times New Roman" w:hAnsi="Times New Roman"/>
          <w:sz w:val="24"/>
          <w:szCs w:val="24"/>
          <w:lang w:eastAsia="ru-RU"/>
        </w:rPr>
        <w:t>саморегулируемую</w:t>
      </w:r>
      <w:proofErr w:type="spellEnd"/>
      <w:r w:rsidR="00DD44F3" w:rsidRPr="006D7B79">
        <w:rPr>
          <w:rFonts w:ascii="Times New Roman" w:eastAsia="Times New Roman" w:hAnsi="Times New Roman"/>
          <w:sz w:val="24"/>
          <w:szCs w:val="24"/>
          <w:lang w:eastAsia="ru-RU"/>
        </w:rPr>
        <w:t xml:space="preserve"> организацию</w:t>
      </w:r>
      <w:r w:rsidR="00DD44F3">
        <w:rPr>
          <w:rFonts w:ascii="Times New Roman" w:eastAsia="Times New Roman" w:hAnsi="Times New Roman"/>
          <w:sz w:val="24"/>
          <w:szCs w:val="24"/>
          <w:lang w:eastAsia="ru-RU"/>
        </w:rPr>
        <w:t xml:space="preserve">, </w:t>
      </w:r>
      <w:r w:rsidR="0052774B">
        <w:rPr>
          <w:rFonts w:ascii="Times New Roman" w:eastAsia="Times New Roman" w:hAnsi="Times New Roman"/>
          <w:sz w:val="24"/>
          <w:szCs w:val="24"/>
          <w:lang w:eastAsia="ru-RU"/>
        </w:rPr>
        <w:t>членом</w:t>
      </w:r>
      <w:r w:rsidR="00DD44F3">
        <w:rPr>
          <w:rFonts w:ascii="Times New Roman" w:eastAsia="Times New Roman" w:hAnsi="Times New Roman"/>
          <w:sz w:val="24"/>
          <w:szCs w:val="24"/>
          <w:lang w:eastAsia="ru-RU"/>
        </w:rPr>
        <w:t xml:space="preserve"> котор</w:t>
      </w:r>
      <w:r w:rsidR="0052774B">
        <w:rPr>
          <w:rFonts w:ascii="Times New Roman" w:eastAsia="Times New Roman" w:hAnsi="Times New Roman"/>
          <w:sz w:val="24"/>
          <w:szCs w:val="24"/>
          <w:lang w:eastAsia="ru-RU"/>
        </w:rPr>
        <w:t>ой</w:t>
      </w:r>
      <w:r w:rsidR="00DD44F3">
        <w:rPr>
          <w:rFonts w:ascii="Times New Roman" w:eastAsia="Times New Roman" w:hAnsi="Times New Roman"/>
          <w:sz w:val="24"/>
          <w:szCs w:val="24"/>
          <w:lang w:eastAsia="ru-RU"/>
        </w:rPr>
        <w:t xml:space="preserve"> </w:t>
      </w:r>
      <w:r w:rsidR="0052774B">
        <w:rPr>
          <w:rFonts w:ascii="Times New Roman" w:eastAsia="Times New Roman" w:hAnsi="Times New Roman"/>
          <w:sz w:val="24"/>
          <w:szCs w:val="24"/>
          <w:lang w:eastAsia="ru-RU"/>
        </w:rPr>
        <w:t>является</w:t>
      </w:r>
      <w:r w:rsidR="00DD44F3">
        <w:rPr>
          <w:rFonts w:ascii="Times New Roman" w:eastAsia="Times New Roman" w:hAnsi="Times New Roman"/>
          <w:sz w:val="24"/>
          <w:szCs w:val="24"/>
          <w:lang w:eastAsia="ru-RU"/>
        </w:rPr>
        <w:t xml:space="preserve"> заявитель.</w:t>
      </w:r>
    </w:p>
    <w:p w:rsidR="00017CA1" w:rsidRPr="006D7B79" w:rsidRDefault="009979ED" w:rsidP="00017CA1">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sz w:val="24"/>
          <w:szCs w:val="24"/>
          <w:lang w:eastAsia="ru-RU"/>
        </w:rPr>
        <w:t xml:space="preserve">4.9.  </w:t>
      </w:r>
      <w:proofErr w:type="gramStart"/>
      <w:r w:rsidRPr="006D7B79">
        <w:rPr>
          <w:rFonts w:ascii="Times New Roman" w:eastAsia="Times New Roman" w:hAnsi="Times New Roman"/>
          <w:sz w:val="24"/>
          <w:szCs w:val="24"/>
          <w:lang w:eastAsia="ru-RU"/>
        </w:rPr>
        <w:t xml:space="preserve">При поступлении </w:t>
      </w:r>
      <w:r w:rsidR="0052774B">
        <w:rPr>
          <w:rFonts w:ascii="Times New Roman" w:eastAsia="Times New Roman" w:hAnsi="Times New Roman"/>
          <w:sz w:val="24"/>
          <w:szCs w:val="24"/>
          <w:lang w:eastAsia="ru-RU"/>
        </w:rPr>
        <w:t>в течение года после 1 июля 2021г. (ч. 14 ст. 3.3.</w:t>
      </w:r>
      <w:proofErr w:type="gramEnd"/>
      <w:r w:rsidR="0052774B">
        <w:rPr>
          <w:rFonts w:ascii="Times New Roman" w:eastAsia="Times New Roman" w:hAnsi="Times New Roman"/>
          <w:sz w:val="24"/>
          <w:szCs w:val="24"/>
          <w:lang w:eastAsia="ru-RU"/>
        </w:rPr>
        <w:t xml:space="preserve"> </w:t>
      </w:r>
      <w:proofErr w:type="gramStart"/>
      <w:r w:rsidR="0052774B" w:rsidRPr="006D7B79">
        <w:rPr>
          <w:rFonts w:ascii="Times New Roman" w:eastAsia="Times New Roman" w:hAnsi="Times New Roman"/>
          <w:sz w:val="24"/>
          <w:szCs w:val="24"/>
          <w:lang w:eastAsia="ru-RU"/>
        </w:rPr>
        <w:t>Федерального закона от 29.12.2004</w:t>
      </w:r>
      <w:r w:rsidR="0052774B">
        <w:rPr>
          <w:rFonts w:ascii="Times New Roman" w:eastAsia="Times New Roman" w:hAnsi="Times New Roman"/>
          <w:sz w:val="24"/>
          <w:szCs w:val="24"/>
          <w:lang w:eastAsia="ru-RU"/>
        </w:rPr>
        <w:t>г.</w:t>
      </w:r>
      <w:r w:rsidR="0052774B" w:rsidRPr="006D7B79">
        <w:rPr>
          <w:rFonts w:ascii="Times New Roman" w:eastAsia="Times New Roman" w:hAnsi="Times New Roman"/>
          <w:sz w:val="24"/>
          <w:szCs w:val="24"/>
          <w:lang w:eastAsia="ru-RU"/>
        </w:rPr>
        <w:t xml:space="preserve"> № 191-ФЗ</w:t>
      </w:r>
      <w:r w:rsidR="0052774B">
        <w:rPr>
          <w:rFonts w:ascii="Times New Roman" w:eastAsia="Times New Roman" w:hAnsi="Times New Roman"/>
          <w:sz w:val="24"/>
          <w:szCs w:val="24"/>
          <w:lang w:eastAsia="ru-RU"/>
        </w:rPr>
        <w:t xml:space="preserve">) </w:t>
      </w:r>
      <w:r w:rsidRPr="006D7B79">
        <w:rPr>
          <w:rFonts w:ascii="Times New Roman" w:eastAsia="Times New Roman" w:hAnsi="Times New Roman"/>
          <w:sz w:val="24"/>
          <w:szCs w:val="24"/>
          <w:lang w:eastAsia="ru-RU"/>
        </w:rPr>
        <w:t xml:space="preserve">в адрес Ассоциации </w:t>
      </w:r>
      <w:r w:rsidR="00801D14" w:rsidRPr="006D7B79">
        <w:rPr>
          <w:rFonts w:ascii="Times New Roman" w:eastAsia="Times New Roman" w:hAnsi="Times New Roman"/>
          <w:sz w:val="24"/>
          <w:szCs w:val="24"/>
          <w:lang w:eastAsia="ru-RU"/>
        </w:rPr>
        <w:t xml:space="preserve">заявления о возврате средств, уплаченных в компенсационный фонд Ассоциации юридическим лицом, индивидуальным предпринимателем  </w:t>
      </w:r>
      <w:r w:rsidRPr="006D7B79">
        <w:rPr>
          <w:rFonts w:ascii="Times New Roman" w:eastAsia="Times New Roman" w:hAnsi="Times New Roman"/>
          <w:sz w:val="24"/>
          <w:szCs w:val="24"/>
          <w:lang w:eastAsia="ru-RU"/>
        </w:rPr>
        <w:t>в соответствии с п. 4.1.</w:t>
      </w:r>
      <w:r w:rsidR="00801D14" w:rsidRPr="006D7B79">
        <w:rPr>
          <w:rFonts w:ascii="Times New Roman" w:eastAsia="Times New Roman" w:hAnsi="Times New Roman"/>
          <w:sz w:val="24"/>
          <w:szCs w:val="24"/>
          <w:lang w:eastAsia="ru-RU"/>
        </w:rPr>
        <w:t>7</w:t>
      </w:r>
      <w:r w:rsidRPr="006D7B79">
        <w:rPr>
          <w:rFonts w:ascii="Times New Roman" w:eastAsia="Times New Roman" w:hAnsi="Times New Roman"/>
          <w:sz w:val="24"/>
          <w:szCs w:val="24"/>
          <w:lang w:eastAsia="ru-RU"/>
        </w:rPr>
        <w:t xml:space="preserve">. настоящего </w:t>
      </w:r>
      <w:r w:rsidRPr="006D7B79">
        <w:rPr>
          <w:rFonts w:ascii="Times New Roman" w:eastAsia="Times New Roman" w:hAnsi="Times New Roman"/>
          <w:sz w:val="24"/>
          <w:szCs w:val="24"/>
          <w:lang w:eastAsia="ru-RU"/>
        </w:rPr>
        <w:lastRenderedPageBreak/>
        <w:t xml:space="preserve">Положения, такое </w:t>
      </w:r>
      <w:r w:rsidR="00801D14" w:rsidRPr="006D7B79">
        <w:rPr>
          <w:rFonts w:ascii="Times New Roman" w:eastAsia="Times New Roman" w:hAnsi="Times New Roman"/>
          <w:sz w:val="24"/>
          <w:szCs w:val="24"/>
          <w:lang w:eastAsia="ru-RU"/>
        </w:rPr>
        <w:t>заявление</w:t>
      </w:r>
      <w:r w:rsidRPr="006D7B79">
        <w:rPr>
          <w:rFonts w:ascii="Times New Roman" w:eastAsia="Times New Roman" w:hAnsi="Times New Roman"/>
          <w:sz w:val="24"/>
          <w:szCs w:val="24"/>
          <w:lang w:eastAsia="ru-RU"/>
        </w:rPr>
        <w:t xml:space="preserve"> </w:t>
      </w:r>
      <w:r w:rsidR="00017CA1" w:rsidRPr="006D7B79">
        <w:rPr>
          <w:rFonts w:ascii="Times New Roman" w:eastAsia="Times New Roman" w:hAnsi="Times New Roman"/>
          <w:color w:val="22232F"/>
          <w:sz w:val="24"/>
          <w:szCs w:val="24"/>
          <w:lang w:eastAsia="ru-RU"/>
        </w:rPr>
        <w:t xml:space="preserve">направляется Генеральному директору Ассоциации, который по итогам его рассмотрения в срок не </w:t>
      </w:r>
      <w:r w:rsidR="00017CA1" w:rsidRPr="00017CA1">
        <w:rPr>
          <w:rFonts w:ascii="Times New Roman" w:eastAsia="Times New Roman" w:hAnsi="Times New Roman"/>
          <w:color w:val="22232F"/>
          <w:sz w:val="24"/>
          <w:szCs w:val="24"/>
          <w:lang w:eastAsia="ru-RU"/>
        </w:rPr>
        <w:t>позднее 7 календарных</w:t>
      </w:r>
      <w:r w:rsidR="00017CA1" w:rsidRPr="006D7B79">
        <w:rPr>
          <w:rFonts w:ascii="Times New Roman" w:eastAsia="Times New Roman" w:hAnsi="Times New Roman"/>
          <w:color w:val="22232F"/>
          <w:sz w:val="24"/>
          <w:szCs w:val="24"/>
          <w:lang w:eastAsia="ru-RU"/>
        </w:rPr>
        <w:t xml:space="preserve"> дней со дня поступления заявления принимает одно из решений:</w:t>
      </w:r>
      <w:proofErr w:type="gramEnd"/>
    </w:p>
    <w:p w:rsidR="00992947" w:rsidRPr="006D7B79" w:rsidRDefault="00992947" w:rsidP="006D7B79">
      <w:pPr>
        <w:spacing w:after="0"/>
        <w:ind w:firstLine="709"/>
        <w:jc w:val="both"/>
        <w:textAlignment w:val="top"/>
        <w:rPr>
          <w:rFonts w:ascii="Times New Roman" w:eastAsia="Times New Roman" w:hAnsi="Times New Roman"/>
          <w:sz w:val="24"/>
          <w:szCs w:val="24"/>
          <w:lang w:eastAsia="ru-RU"/>
        </w:rPr>
      </w:pPr>
      <w:r w:rsidRPr="006D7B79">
        <w:rPr>
          <w:rFonts w:ascii="Times New Roman" w:eastAsia="Times New Roman" w:hAnsi="Times New Roman"/>
          <w:sz w:val="24"/>
          <w:szCs w:val="24"/>
          <w:lang w:eastAsia="ru-RU"/>
        </w:rPr>
        <w:t>4.</w:t>
      </w:r>
      <w:r w:rsidR="00B604A0" w:rsidRPr="006D7B79">
        <w:rPr>
          <w:rFonts w:ascii="Times New Roman" w:eastAsia="Times New Roman" w:hAnsi="Times New Roman"/>
          <w:sz w:val="24"/>
          <w:szCs w:val="24"/>
          <w:lang w:eastAsia="ru-RU"/>
        </w:rPr>
        <w:t>9</w:t>
      </w:r>
      <w:r w:rsidRPr="006D7B79">
        <w:rPr>
          <w:rFonts w:ascii="Times New Roman" w:eastAsia="Times New Roman" w:hAnsi="Times New Roman"/>
          <w:sz w:val="24"/>
          <w:szCs w:val="24"/>
          <w:lang w:eastAsia="ru-RU"/>
        </w:rPr>
        <w:t xml:space="preserve">.1. об отказе в </w:t>
      </w:r>
      <w:r w:rsidR="00B604A0" w:rsidRPr="006D7B79">
        <w:rPr>
          <w:rFonts w:ascii="Times New Roman" w:eastAsia="Times New Roman" w:hAnsi="Times New Roman"/>
          <w:sz w:val="24"/>
          <w:szCs w:val="24"/>
          <w:lang w:eastAsia="ru-RU"/>
        </w:rPr>
        <w:t>возврате</w:t>
      </w:r>
      <w:r w:rsidRPr="006D7B79">
        <w:rPr>
          <w:rFonts w:ascii="Times New Roman" w:eastAsia="Times New Roman" w:hAnsi="Times New Roman"/>
          <w:sz w:val="24"/>
          <w:szCs w:val="24"/>
          <w:lang w:eastAsia="ru-RU"/>
        </w:rPr>
        <w:t xml:space="preserve"> средств компенсационного фонда </w:t>
      </w:r>
      <w:r w:rsidR="001157BB">
        <w:rPr>
          <w:rFonts w:ascii="Times New Roman" w:eastAsia="Times New Roman" w:hAnsi="Times New Roman"/>
          <w:sz w:val="24"/>
          <w:szCs w:val="24"/>
          <w:lang w:eastAsia="ru-RU"/>
        </w:rPr>
        <w:t>в случае</w:t>
      </w:r>
      <w:r w:rsidR="001157BB" w:rsidRPr="001157BB">
        <w:rPr>
          <w:rFonts w:ascii="Times New Roman" w:eastAsia="Times New Roman" w:hAnsi="Times New Roman"/>
          <w:sz w:val="24"/>
          <w:szCs w:val="24"/>
          <w:lang w:eastAsia="ru-RU"/>
        </w:rPr>
        <w:t>, если в соответствии со статьей 60 Градостроительного кодекса Р</w:t>
      </w:r>
      <w:r w:rsidR="001157BB">
        <w:rPr>
          <w:rFonts w:ascii="Times New Roman" w:eastAsia="Times New Roman" w:hAnsi="Times New Roman"/>
          <w:sz w:val="24"/>
          <w:szCs w:val="24"/>
          <w:lang w:eastAsia="ru-RU"/>
        </w:rPr>
        <w:t xml:space="preserve">Ф </w:t>
      </w:r>
      <w:r w:rsidR="001157BB" w:rsidRPr="001157BB">
        <w:rPr>
          <w:rFonts w:ascii="Times New Roman" w:eastAsia="Times New Roman" w:hAnsi="Times New Roman"/>
          <w:sz w:val="24"/>
          <w:szCs w:val="24"/>
          <w:lang w:eastAsia="ru-RU"/>
        </w:rPr>
        <w:t xml:space="preserve">осуществлялись выплаты из компенсационного фонда </w:t>
      </w:r>
      <w:r w:rsidR="001157BB">
        <w:rPr>
          <w:rFonts w:ascii="Times New Roman" w:eastAsia="Times New Roman" w:hAnsi="Times New Roman"/>
          <w:sz w:val="24"/>
          <w:szCs w:val="24"/>
          <w:lang w:eastAsia="ru-RU"/>
        </w:rPr>
        <w:t>Ассоциации</w:t>
      </w:r>
      <w:r w:rsidR="001157BB" w:rsidRPr="001157BB">
        <w:rPr>
          <w:rFonts w:ascii="Times New Roman" w:eastAsia="Times New Roman" w:hAnsi="Times New Roman"/>
          <w:sz w:val="24"/>
          <w:szCs w:val="24"/>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1157BB">
        <w:rPr>
          <w:rFonts w:ascii="Times New Roman" w:eastAsia="Times New Roman" w:hAnsi="Times New Roman"/>
          <w:sz w:val="24"/>
          <w:szCs w:val="24"/>
          <w:lang w:eastAsia="ru-RU"/>
        </w:rPr>
        <w:t>заявителем</w:t>
      </w:r>
      <w:r w:rsidRPr="006D7B79">
        <w:rPr>
          <w:rFonts w:ascii="Times New Roman" w:eastAsia="Times New Roman" w:hAnsi="Times New Roman"/>
          <w:sz w:val="24"/>
          <w:szCs w:val="24"/>
          <w:lang w:eastAsia="ru-RU"/>
        </w:rPr>
        <w:t>;</w:t>
      </w:r>
    </w:p>
    <w:p w:rsidR="00B604A0" w:rsidRDefault="00992947" w:rsidP="006D7B79">
      <w:pPr>
        <w:spacing w:after="0"/>
        <w:ind w:firstLine="709"/>
        <w:jc w:val="both"/>
        <w:textAlignment w:val="top"/>
        <w:rPr>
          <w:rFonts w:ascii="Times New Roman" w:eastAsia="Times New Roman" w:hAnsi="Times New Roman"/>
          <w:sz w:val="24"/>
          <w:szCs w:val="24"/>
          <w:lang w:eastAsia="ru-RU"/>
        </w:rPr>
      </w:pPr>
      <w:r w:rsidRPr="006B2BE9">
        <w:rPr>
          <w:rFonts w:ascii="Times New Roman" w:eastAsia="Times New Roman" w:hAnsi="Times New Roman"/>
          <w:sz w:val="24"/>
          <w:szCs w:val="24"/>
          <w:lang w:eastAsia="ru-RU"/>
        </w:rPr>
        <w:t>4.</w:t>
      </w:r>
      <w:r w:rsidR="00B604A0" w:rsidRPr="006B2BE9">
        <w:rPr>
          <w:rFonts w:ascii="Times New Roman" w:eastAsia="Times New Roman" w:hAnsi="Times New Roman"/>
          <w:sz w:val="24"/>
          <w:szCs w:val="24"/>
          <w:lang w:eastAsia="ru-RU"/>
        </w:rPr>
        <w:t>9</w:t>
      </w:r>
      <w:r w:rsidR="00D30CA7" w:rsidRPr="006B2BE9">
        <w:rPr>
          <w:rFonts w:ascii="Times New Roman" w:eastAsia="Times New Roman" w:hAnsi="Times New Roman"/>
          <w:sz w:val="24"/>
          <w:szCs w:val="24"/>
          <w:lang w:eastAsia="ru-RU"/>
        </w:rPr>
        <w:t xml:space="preserve">.2. о </w:t>
      </w:r>
      <w:r w:rsidR="00B604A0" w:rsidRPr="006B2BE9">
        <w:rPr>
          <w:rFonts w:ascii="Times New Roman" w:eastAsia="Times New Roman" w:hAnsi="Times New Roman"/>
          <w:sz w:val="24"/>
          <w:szCs w:val="24"/>
          <w:lang w:eastAsia="ru-RU"/>
        </w:rPr>
        <w:t>возврат</w:t>
      </w:r>
      <w:r w:rsidR="00D30CA7" w:rsidRPr="006B2BE9">
        <w:rPr>
          <w:rFonts w:ascii="Times New Roman" w:eastAsia="Times New Roman" w:hAnsi="Times New Roman"/>
          <w:sz w:val="24"/>
          <w:szCs w:val="24"/>
          <w:lang w:eastAsia="ru-RU"/>
        </w:rPr>
        <w:t>е</w:t>
      </w:r>
      <w:r w:rsidRPr="006B2BE9">
        <w:rPr>
          <w:rFonts w:ascii="Times New Roman" w:eastAsia="Times New Roman" w:hAnsi="Times New Roman"/>
          <w:sz w:val="24"/>
          <w:szCs w:val="24"/>
          <w:lang w:eastAsia="ru-RU"/>
        </w:rPr>
        <w:t xml:space="preserve"> денежных средств</w:t>
      </w:r>
      <w:r w:rsidR="006E704A" w:rsidRPr="006B2BE9">
        <w:rPr>
          <w:rFonts w:ascii="Times New Roman" w:eastAsia="Times New Roman" w:hAnsi="Times New Roman"/>
          <w:sz w:val="24"/>
          <w:szCs w:val="24"/>
          <w:lang w:eastAsia="ru-RU"/>
        </w:rPr>
        <w:t xml:space="preserve">. В этом случае </w:t>
      </w:r>
      <w:r w:rsidR="003D4570" w:rsidRPr="006D7B79">
        <w:rPr>
          <w:rFonts w:ascii="Times New Roman" w:eastAsia="Times New Roman" w:hAnsi="Times New Roman"/>
          <w:sz w:val="24"/>
          <w:szCs w:val="24"/>
          <w:lang w:eastAsia="ru-RU"/>
        </w:rPr>
        <w:t>Генеральн</w:t>
      </w:r>
      <w:r w:rsidR="003D4570">
        <w:rPr>
          <w:rFonts w:ascii="Times New Roman" w:eastAsia="Times New Roman" w:hAnsi="Times New Roman"/>
          <w:sz w:val="24"/>
          <w:szCs w:val="24"/>
          <w:lang w:eastAsia="ru-RU"/>
        </w:rPr>
        <w:t>ый</w:t>
      </w:r>
      <w:r w:rsidR="003D4570" w:rsidRPr="006D7B79">
        <w:rPr>
          <w:rFonts w:ascii="Times New Roman" w:eastAsia="Times New Roman" w:hAnsi="Times New Roman"/>
          <w:sz w:val="24"/>
          <w:szCs w:val="24"/>
          <w:lang w:eastAsia="ru-RU"/>
        </w:rPr>
        <w:t xml:space="preserve"> дире</w:t>
      </w:r>
      <w:r w:rsidR="003D4570">
        <w:rPr>
          <w:rFonts w:ascii="Times New Roman" w:eastAsia="Times New Roman" w:hAnsi="Times New Roman"/>
          <w:sz w:val="24"/>
          <w:szCs w:val="24"/>
          <w:lang w:eastAsia="ru-RU"/>
        </w:rPr>
        <w:t>ктор</w:t>
      </w:r>
      <w:r w:rsidR="003D4570" w:rsidRPr="006D7B79">
        <w:rPr>
          <w:rFonts w:ascii="Times New Roman" w:eastAsia="Times New Roman" w:hAnsi="Times New Roman"/>
          <w:sz w:val="24"/>
          <w:szCs w:val="24"/>
          <w:lang w:eastAsia="ru-RU"/>
        </w:rPr>
        <w:t xml:space="preserve"> Ассоциации</w:t>
      </w:r>
      <w:r w:rsidR="003D4570">
        <w:rPr>
          <w:rFonts w:ascii="Times New Roman" w:eastAsia="Times New Roman" w:hAnsi="Times New Roman"/>
          <w:sz w:val="24"/>
          <w:szCs w:val="24"/>
          <w:lang w:eastAsia="ru-RU"/>
        </w:rPr>
        <w:t xml:space="preserve"> в</w:t>
      </w:r>
      <w:r w:rsidR="003D4570" w:rsidRPr="006D7B79">
        <w:rPr>
          <w:rFonts w:ascii="Times New Roman" w:eastAsia="Times New Roman" w:hAnsi="Times New Roman"/>
          <w:sz w:val="24"/>
          <w:szCs w:val="24"/>
          <w:lang w:eastAsia="ru-RU"/>
        </w:rPr>
        <w:t xml:space="preserve"> срок не </w:t>
      </w:r>
      <w:r w:rsidR="003D4570" w:rsidRPr="00017CA1">
        <w:rPr>
          <w:rFonts w:ascii="Times New Roman" w:eastAsia="Times New Roman" w:hAnsi="Times New Roman"/>
          <w:sz w:val="24"/>
          <w:szCs w:val="24"/>
          <w:lang w:eastAsia="ru-RU"/>
        </w:rPr>
        <w:t>позднее 10 календарных дней</w:t>
      </w:r>
      <w:r w:rsidR="003D4570" w:rsidRPr="006D7B79">
        <w:rPr>
          <w:rFonts w:ascii="Times New Roman" w:eastAsia="Times New Roman" w:hAnsi="Times New Roman"/>
          <w:sz w:val="24"/>
          <w:szCs w:val="24"/>
          <w:lang w:eastAsia="ru-RU"/>
        </w:rPr>
        <w:t xml:space="preserve"> со дня поступления заявления </w:t>
      </w:r>
      <w:r w:rsidR="003D4570">
        <w:rPr>
          <w:rFonts w:ascii="Times New Roman" w:eastAsia="Times New Roman" w:hAnsi="Times New Roman"/>
          <w:sz w:val="24"/>
          <w:szCs w:val="24"/>
          <w:lang w:eastAsia="ru-RU"/>
        </w:rPr>
        <w:t xml:space="preserve">осуществляет </w:t>
      </w:r>
      <w:r w:rsidR="006E704A" w:rsidRPr="006B2BE9">
        <w:rPr>
          <w:rFonts w:ascii="Times New Roman" w:eastAsia="Times New Roman" w:hAnsi="Times New Roman"/>
          <w:sz w:val="24"/>
          <w:szCs w:val="24"/>
          <w:lang w:eastAsia="ru-RU"/>
        </w:rPr>
        <w:t xml:space="preserve">возврат </w:t>
      </w:r>
      <w:r w:rsidR="00D30CA7" w:rsidRPr="006B2BE9">
        <w:rPr>
          <w:rFonts w:ascii="Times New Roman" w:eastAsia="Times New Roman" w:hAnsi="Times New Roman"/>
          <w:sz w:val="24"/>
          <w:szCs w:val="24"/>
          <w:lang w:eastAsia="ru-RU"/>
        </w:rPr>
        <w:t xml:space="preserve">заявителю </w:t>
      </w:r>
      <w:r w:rsidR="006E704A" w:rsidRPr="006B2BE9">
        <w:rPr>
          <w:rFonts w:ascii="Times New Roman" w:eastAsia="Times New Roman" w:hAnsi="Times New Roman"/>
          <w:sz w:val="24"/>
          <w:szCs w:val="24"/>
          <w:lang w:eastAsia="ru-RU"/>
        </w:rPr>
        <w:t>взнос</w:t>
      </w:r>
      <w:r w:rsidR="003D4570">
        <w:rPr>
          <w:rFonts w:ascii="Times New Roman" w:eastAsia="Times New Roman" w:hAnsi="Times New Roman"/>
          <w:sz w:val="24"/>
          <w:szCs w:val="24"/>
          <w:lang w:eastAsia="ru-RU"/>
        </w:rPr>
        <w:t>ов</w:t>
      </w:r>
      <w:r w:rsidR="00D30CA7" w:rsidRPr="006B2BE9">
        <w:rPr>
          <w:rFonts w:ascii="Times New Roman" w:eastAsia="Times New Roman" w:hAnsi="Times New Roman"/>
          <w:sz w:val="24"/>
          <w:szCs w:val="24"/>
          <w:lang w:eastAsia="ru-RU"/>
        </w:rPr>
        <w:t>,</w:t>
      </w:r>
      <w:r w:rsidR="006E704A" w:rsidRPr="006B2BE9">
        <w:rPr>
          <w:rFonts w:ascii="Times New Roman" w:eastAsia="Times New Roman" w:hAnsi="Times New Roman"/>
          <w:sz w:val="24"/>
          <w:szCs w:val="24"/>
          <w:lang w:eastAsia="ru-RU"/>
        </w:rPr>
        <w:t xml:space="preserve"> уплаченны</w:t>
      </w:r>
      <w:r w:rsidR="003D4570">
        <w:rPr>
          <w:rFonts w:ascii="Times New Roman" w:eastAsia="Times New Roman" w:hAnsi="Times New Roman"/>
          <w:sz w:val="24"/>
          <w:szCs w:val="24"/>
          <w:lang w:eastAsia="ru-RU"/>
        </w:rPr>
        <w:t>х</w:t>
      </w:r>
      <w:r w:rsidR="00D30CA7" w:rsidRPr="006B2BE9">
        <w:rPr>
          <w:rFonts w:ascii="Times New Roman" w:eastAsia="Times New Roman" w:hAnsi="Times New Roman"/>
          <w:sz w:val="24"/>
          <w:szCs w:val="24"/>
          <w:lang w:eastAsia="ru-RU"/>
        </w:rPr>
        <w:t xml:space="preserve"> им</w:t>
      </w:r>
      <w:r w:rsidR="006E704A" w:rsidRPr="006B2BE9">
        <w:rPr>
          <w:rFonts w:ascii="Times New Roman" w:eastAsia="Times New Roman" w:hAnsi="Times New Roman"/>
          <w:sz w:val="24"/>
          <w:szCs w:val="24"/>
          <w:lang w:eastAsia="ru-RU"/>
        </w:rPr>
        <w:t xml:space="preserve"> в компенсационный фонд</w:t>
      </w:r>
      <w:r w:rsidR="00D30CA7" w:rsidRPr="006B2BE9">
        <w:rPr>
          <w:rFonts w:ascii="Times New Roman" w:eastAsia="Times New Roman" w:hAnsi="Times New Roman"/>
          <w:sz w:val="24"/>
          <w:szCs w:val="24"/>
          <w:lang w:eastAsia="ru-RU"/>
        </w:rPr>
        <w:t>.</w:t>
      </w:r>
    </w:p>
    <w:p w:rsidR="00F77CE1" w:rsidRPr="006D7B79" w:rsidRDefault="00F77CE1" w:rsidP="00F77CE1">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4.</w:t>
      </w:r>
      <w:r>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w:t>
      </w:r>
      <w:r>
        <w:rPr>
          <w:rFonts w:ascii="Times New Roman" w:eastAsia="Times New Roman" w:hAnsi="Times New Roman"/>
          <w:color w:val="22232F"/>
          <w:sz w:val="24"/>
          <w:szCs w:val="24"/>
          <w:lang w:eastAsia="ru-RU"/>
        </w:rPr>
        <w:t>3.</w:t>
      </w:r>
      <w:r w:rsidRPr="006D7B79">
        <w:rPr>
          <w:rFonts w:ascii="Times New Roman" w:eastAsia="Times New Roman" w:hAnsi="Times New Roman"/>
          <w:color w:val="22232F"/>
          <w:sz w:val="24"/>
          <w:szCs w:val="24"/>
          <w:lang w:eastAsia="ru-RU"/>
        </w:rPr>
        <w:t xml:space="preserve"> В случае принятия </w:t>
      </w:r>
      <w:r w:rsidR="006B2BE9" w:rsidRPr="006D7B79">
        <w:rPr>
          <w:rFonts w:ascii="Times New Roman" w:eastAsia="Times New Roman" w:hAnsi="Times New Roman"/>
          <w:sz w:val="24"/>
          <w:szCs w:val="24"/>
          <w:lang w:eastAsia="ru-RU"/>
        </w:rPr>
        <w:t>Совет</w:t>
      </w:r>
      <w:r w:rsidR="006B2BE9">
        <w:rPr>
          <w:rFonts w:ascii="Times New Roman" w:eastAsia="Times New Roman" w:hAnsi="Times New Roman"/>
          <w:sz w:val="24"/>
          <w:szCs w:val="24"/>
          <w:lang w:eastAsia="ru-RU"/>
        </w:rPr>
        <w:t>ом</w:t>
      </w:r>
      <w:r w:rsidR="006B2BE9" w:rsidRPr="006D7B79">
        <w:rPr>
          <w:rFonts w:ascii="Times New Roman" w:eastAsia="Times New Roman" w:hAnsi="Times New Roman"/>
          <w:sz w:val="24"/>
          <w:szCs w:val="24"/>
          <w:lang w:eastAsia="ru-RU"/>
        </w:rPr>
        <w:t xml:space="preserve"> Ассоциации</w:t>
      </w:r>
      <w:r w:rsidRPr="006D7B79">
        <w:rPr>
          <w:rFonts w:ascii="Times New Roman" w:eastAsia="Times New Roman" w:hAnsi="Times New Roman"/>
          <w:color w:val="22232F"/>
          <w:sz w:val="24"/>
          <w:szCs w:val="24"/>
          <w:lang w:eastAsia="ru-RU"/>
        </w:rPr>
        <w:t xml:space="preserve"> решения, указанного в п. 4.</w:t>
      </w:r>
      <w:r w:rsidR="006B2BE9">
        <w:rPr>
          <w:rFonts w:ascii="Times New Roman" w:eastAsia="Times New Roman" w:hAnsi="Times New Roman"/>
          <w:color w:val="22232F"/>
          <w:sz w:val="24"/>
          <w:szCs w:val="24"/>
          <w:lang w:eastAsia="ru-RU"/>
        </w:rPr>
        <w:t>9</w:t>
      </w:r>
      <w:r w:rsidRPr="006D7B79">
        <w:rPr>
          <w:rFonts w:ascii="Times New Roman" w:eastAsia="Times New Roman" w:hAnsi="Times New Roman"/>
          <w:color w:val="22232F"/>
          <w:sz w:val="24"/>
          <w:szCs w:val="24"/>
          <w:lang w:eastAsia="ru-RU"/>
        </w:rPr>
        <w:t>.1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заявитель в </w:t>
      </w:r>
      <w:r w:rsidRPr="00017CA1">
        <w:rPr>
          <w:rFonts w:ascii="Times New Roman" w:eastAsia="Times New Roman" w:hAnsi="Times New Roman"/>
          <w:color w:val="22232F"/>
          <w:sz w:val="24"/>
          <w:szCs w:val="24"/>
          <w:lang w:eastAsia="ru-RU"/>
        </w:rPr>
        <w:t xml:space="preserve">течение </w:t>
      </w:r>
      <w:r w:rsidR="003D4570" w:rsidRPr="00017CA1">
        <w:rPr>
          <w:rFonts w:ascii="Times New Roman" w:eastAsia="Times New Roman" w:hAnsi="Times New Roman"/>
          <w:sz w:val="24"/>
          <w:szCs w:val="24"/>
          <w:lang w:eastAsia="ru-RU"/>
        </w:rPr>
        <w:t xml:space="preserve">10 календарных </w:t>
      </w:r>
      <w:r w:rsidRPr="00017CA1">
        <w:rPr>
          <w:rFonts w:ascii="Times New Roman" w:eastAsia="Times New Roman" w:hAnsi="Times New Roman"/>
          <w:color w:val="22232F"/>
          <w:sz w:val="24"/>
          <w:szCs w:val="24"/>
          <w:lang w:eastAsia="ru-RU"/>
        </w:rPr>
        <w:t>дней со</w:t>
      </w:r>
      <w:r w:rsidRPr="006D7B79">
        <w:rPr>
          <w:rFonts w:ascii="Times New Roman" w:eastAsia="Times New Roman" w:hAnsi="Times New Roman"/>
          <w:color w:val="22232F"/>
          <w:sz w:val="24"/>
          <w:szCs w:val="24"/>
          <w:lang w:eastAsia="ru-RU"/>
        </w:rPr>
        <w:t xml:space="preserve"> дня </w:t>
      </w:r>
      <w:r w:rsidR="006B2BE9" w:rsidRPr="006D7B79">
        <w:rPr>
          <w:rFonts w:ascii="Times New Roman" w:eastAsia="Times New Roman" w:hAnsi="Times New Roman"/>
          <w:sz w:val="24"/>
          <w:szCs w:val="24"/>
          <w:lang w:eastAsia="ru-RU"/>
        </w:rPr>
        <w:t>поступления заявления</w:t>
      </w:r>
      <w:r w:rsidRPr="006D7B79">
        <w:rPr>
          <w:rFonts w:ascii="Times New Roman" w:eastAsia="Times New Roman" w:hAnsi="Times New Roman"/>
          <w:color w:val="22232F"/>
          <w:sz w:val="24"/>
          <w:szCs w:val="24"/>
          <w:lang w:eastAsia="ru-RU"/>
        </w:rPr>
        <w:t xml:space="preserve"> </w:t>
      </w:r>
      <w:r w:rsidR="003D4570" w:rsidRPr="006D7B79">
        <w:rPr>
          <w:rFonts w:ascii="Times New Roman" w:eastAsia="Times New Roman" w:hAnsi="Times New Roman"/>
          <w:sz w:val="24"/>
          <w:szCs w:val="24"/>
          <w:lang w:eastAsia="ru-RU"/>
        </w:rPr>
        <w:t>письменно</w:t>
      </w:r>
      <w:r w:rsidR="003D4570" w:rsidRPr="006D7B79">
        <w:rPr>
          <w:rFonts w:ascii="Times New Roman" w:eastAsia="Times New Roman" w:hAnsi="Times New Roman"/>
          <w:color w:val="22232F"/>
          <w:sz w:val="24"/>
          <w:szCs w:val="24"/>
          <w:lang w:eastAsia="ru-RU"/>
        </w:rPr>
        <w:t xml:space="preserve"> </w:t>
      </w:r>
      <w:r w:rsidRPr="006D7B79">
        <w:rPr>
          <w:rFonts w:ascii="Times New Roman" w:eastAsia="Times New Roman" w:hAnsi="Times New Roman"/>
          <w:color w:val="22232F"/>
          <w:sz w:val="24"/>
          <w:szCs w:val="24"/>
          <w:lang w:eastAsia="ru-RU"/>
        </w:rPr>
        <w:t>информируется об этом с мотивированным обоснованием отказа</w:t>
      </w:r>
      <w:r>
        <w:rPr>
          <w:rFonts w:ascii="Times New Roman" w:eastAsia="Times New Roman" w:hAnsi="Times New Roman"/>
          <w:color w:val="22232F"/>
          <w:sz w:val="24"/>
          <w:szCs w:val="24"/>
          <w:lang w:eastAsia="ru-RU"/>
        </w:rPr>
        <w:t xml:space="preserve">. Решение об отказе </w:t>
      </w:r>
      <w:r w:rsidRPr="006D7B79">
        <w:rPr>
          <w:rFonts w:ascii="Times New Roman" w:eastAsia="Times New Roman" w:hAnsi="Times New Roman"/>
          <w:color w:val="22232F"/>
          <w:sz w:val="24"/>
          <w:szCs w:val="24"/>
          <w:lang w:eastAsia="ru-RU"/>
        </w:rPr>
        <w:t>в возврате средств</w:t>
      </w:r>
      <w:r>
        <w:rPr>
          <w:rFonts w:ascii="Times New Roman" w:eastAsia="Times New Roman" w:hAnsi="Times New Roman"/>
          <w:color w:val="22232F"/>
          <w:sz w:val="24"/>
          <w:szCs w:val="24"/>
          <w:lang w:eastAsia="ru-RU"/>
        </w:rPr>
        <w:t xml:space="preserve"> может быть обжаловано в судебном порядке</w:t>
      </w:r>
      <w:r w:rsidRPr="006D7B79">
        <w:rPr>
          <w:rFonts w:ascii="Times New Roman" w:eastAsia="Times New Roman" w:hAnsi="Times New Roman"/>
          <w:color w:val="22232F"/>
          <w:sz w:val="24"/>
          <w:szCs w:val="24"/>
          <w:lang w:eastAsia="ru-RU"/>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5. </w:t>
      </w:r>
      <w:r w:rsidR="00A024A2" w:rsidRPr="006D7B79">
        <w:rPr>
          <w:rFonts w:ascii="Times New Roman" w:eastAsia="Times New Roman" w:hAnsi="Times New Roman"/>
          <w:b/>
          <w:color w:val="22232F"/>
          <w:sz w:val="24"/>
          <w:szCs w:val="24"/>
          <w:lang w:eastAsia="ru-RU"/>
        </w:rPr>
        <w:t>ВОСПОЛНЕНИЕ СРЕДСТВ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5.1. </w:t>
      </w:r>
      <w:proofErr w:type="gramStart"/>
      <w:r w:rsidRPr="006D7B79">
        <w:rPr>
          <w:rFonts w:ascii="Times New Roman" w:eastAsia="Times New Roman" w:hAnsi="Times New Roman"/>
          <w:color w:val="22232F"/>
          <w:sz w:val="24"/>
          <w:szCs w:val="24"/>
          <w:lang w:eastAsia="ru-RU"/>
        </w:rPr>
        <w:t>При снижении размера компенсационного фонда возмещения вреда ниже минимального размера, определяемого в соответствии с п.2.6</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roofErr w:type="gramEnd"/>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5.2.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w:t>
      </w:r>
      <w:r w:rsidR="00AB5FBB">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 член Ассоциации,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осуществления указанных выплат.</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5.3. В случае</w:t>
      </w:r>
      <w:proofErr w:type="gramStart"/>
      <w:r w:rsidRPr="006D7B79">
        <w:rPr>
          <w:rFonts w:ascii="Times New Roman" w:eastAsia="Times New Roman" w:hAnsi="Times New Roman"/>
          <w:color w:val="22232F"/>
          <w:sz w:val="24"/>
          <w:szCs w:val="24"/>
          <w:lang w:eastAsia="ru-RU"/>
        </w:rPr>
        <w:t>,</w:t>
      </w:r>
      <w:proofErr w:type="gramEnd"/>
      <w:r w:rsidRPr="006D7B79">
        <w:rPr>
          <w:rFonts w:ascii="Times New Roman" w:eastAsia="Times New Roman" w:hAnsi="Times New Roman"/>
          <w:color w:val="22232F"/>
          <w:sz w:val="24"/>
          <w:szCs w:val="24"/>
          <w:lang w:eastAsia="ru-RU"/>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п.5.1</w:t>
      </w:r>
      <w:r w:rsidR="00AB5FBB">
        <w:rPr>
          <w:rFonts w:ascii="Times New Roman" w:eastAsia="Times New Roman" w:hAnsi="Times New Roman"/>
          <w:color w:val="22232F"/>
          <w:sz w:val="24"/>
          <w:szCs w:val="24"/>
          <w:lang w:eastAsia="ru-RU"/>
        </w:rPr>
        <w:t>.</w:t>
      </w:r>
      <w:r w:rsidRPr="006D7B79">
        <w:rPr>
          <w:rFonts w:ascii="Times New Roman" w:eastAsia="Times New Roman" w:hAnsi="Times New Roman"/>
          <w:color w:val="22232F"/>
          <w:sz w:val="24"/>
          <w:szCs w:val="24"/>
          <w:lang w:eastAsia="ru-RU"/>
        </w:rPr>
        <w:t xml:space="preserve">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5.4. При уменьшении размера компенсационного фонда возмещения вреда ниже минимального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информирует об этом </w:t>
      </w:r>
      <w:r w:rsidR="007015B0" w:rsidRPr="006D7B79">
        <w:rPr>
          <w:rFonts w:ascii="Times New Roman" w:eastAsia="Times New Roman" w:hAnsi="Times New Roman"/>
          <w:color w:val="22232F"/>
          <w:sz w:val="24"/>
          <w:szCs w:val="24"/>
          <w:lang w:eastAsia="ru-RU"/>
        </w:rPr>
        <w:t>Совет</w:t>
      </w:r>
      <w:r w:rsidRPr="006D7B79">
        <w:rPr>
          <w:rFonts w:ascii="Times New Roman" w:eastAsia="Times New Roman" w:hAnsi="Times New Roman"/>
          <w:color w:val="22232F"/>
          <w:sz w:val="24"/>
          <w:szCs w:val="24"/>
          <w:lang w:eastAsia="ru-RU"/>
        </w:rPr>
        <w:t xml:space="preserve"> Ассоциации и вносит предложения о восполнении средств компенсационного фонда за счет взносов членов 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lastRenderedPageBreak/>
        <w:t xml:space="preserve">5.5. Решение о дополнительных взносах в компенсационный фонд возмещения вреда с целью его восполнения принимает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на своем ближайшем заседании. В решении </w:t>
      </w:r>
      <w:r w:rsidR="007015B0" w:rsidRPr="006D7B79">
        <w:rPr>
          <w:rFonts w:ascii="Times New Roman" w:hAnsi="Times New Roman"/>
          <w:sz w:val="24"/>
          <w:szCs w:val="24"/>
        </w:rPr>
        <w:t>Совета</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 xml:space="preserve"> должно быть указано:</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 причина </w:t>
      </w:r>
      <w:proofErr w:type="gramStart"/>
      <w:r w:rsidRPr="006D7B79">
        <w:rPr>
          <w:rFonts w:ascii="Times New Roman" w:eastAsia="Times New Roman" w:hAnsi="Times New Roman"/>
          <w:color w:val="22232F"/>
          <w:sz w:val="24"/>
          <w:szCs w:val="24"/>
          <w:lang w:eastAsia="ru-RU"/>
        </w:rPr>
        <w:t>уменьшения размера компенсационного фонда возмещения вреда</w:t>
      </w:r>
      <w:proofErr w:type="gramEnd"/>
      <w:r w:rsidRPr="006D7B79">
        <w:rPr>
          <w:rFonts w:ascii="Times New Roman" w:eastAsia="Times New Roman" w:hAnsi="Times New Roman"/>
          <w:color w:val="22232F"/>
          <w:sz w:val="24"/>
          <w:szCs w:val="24"/>
          <w:lang w:eastAsia="ru-RU"/>
        </w:rPr>
        <w:t xml:space="preserve"> ниже минимального;</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размер дополнительного взноса в компенсационный фонд возмещения вреда с каждого члена 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срок, в течение которого должны быть осуществлены взносы в компенсационный фонд возмещения вреда;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меры для предотвращения в последующем сбора дополнительных взносов в компенсационный фонд возмещения вреда 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6. </w:t>
      </w:r>
      <w:proofErr w:type="gramStart"/>
      <w:r w:rsidR="00A024A2" w:rsidRPr="006D7B79">
        <w:rPr>
          <w:rFonts w:ascii="Times New Roman" w:eastAsia="Times New Roman" w:hAnsi="Times New Roman"/>
          <w:b/>
          <w:color w:val="22232F"/>
          <w:sz w:val="24"/>
          <w:szCs w:val="24"/>
          <w:lang w:eastAsia="ru-RU"/>
        </w:rPr>
        <w:t>КОНТРОЛЬ ЗА</w:t>
      </w:r>
      <w:proofErr w:type="gramEnd"/>
      <w:r w:rsidR="00A024A2" w:rsidRPr="006D7B79">
        <w:rPr>
          <w:rFonts w:ascii="Times New Roman" w:eastAsia="Times New Roman" w:hAnsi="Times New Roman"/>
          <w:b/>
          <w:color w:val="22232F"/>
          <w:sz w:val="24"/>
          <w:szCs w:val="24"/>
          <w:lang w:eastAsia="ru-RU"/>
        </w:rPr>
        <w:t xml:space="preserve"> СОСТОЯНИЕМ КОМПЕНСАЦИОННОГО ФОНДА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6.1. </w:t>
      </w:r>
      <w:proofErr w:type="gramStart"/>
      <w:r w:rsidRPr="006D7B79">
        <w:rPr>
          <w:rFonts w:ascii="Times New Roman" w:eastAsia="Times New Roman" w:hAnsi="Times New Roman"/>
          <w:color w:val="22232F"/>
          <w:sz w:val="24"/>
          <w:szCs w:val="24"/>
          <w:lang w:eastAsia="ru-RU"/>
        </w:rPr>
        <w:t>Контроль за</w:t>
      </w:r>
      <w:proofErr w:type="gramEnd"/>
      <w:r w:rsidRPr="006D7B79">
        <w:rPr>
          <w:rFonts w:ascii="Times New Roman" w:eastAsia="Times New Roman" w:hAnsi="Times New Roman"/>
          <w:color w:val="22232F"/>
          <w:sz w:val="24"/>
          <w:szCs w:val="24"/>
          <w:lang w:eastAsia="ru-RU"/>
        </w:rPr>
        <w:t xml:space="preserve"> состоянием компенсационного фонда осуществляет </w:t>
      </w:r>
      <w:r w:rsidR="00F71044" w:rsidRPr="006D7B79">
        <w:rPr>
          <w:rFonts w:ascii="Times New Roman" w:eastAsia="Times New Roman" w:hAnsi="Times New Roman"/>
          <w:color w:val="22232F"/>
          <w:sz w:val="24"/>
          <w:szCs w:val="24"/>
          <w:lang w:eastAsia="ru-RU"/>
        </w:rPr>
        <w:t xml:space="preserve">Генеральный директор </w:t>
      </w:r>
      <w:r w:rsidRPr="006D7B79">
        <w:rPr>
          <w:rFonts w:ascii="Times New Roman" w:eastAsia="Times New Roman" w:hAnsi="Times New Roman"/>
          <w:color w:val="22232F"/>
          <w:sz w:val="24"/>
          <w:szCs w:val="24"/>
          <w:lang w:eastAsia="ru-RU"/>
        </w:rPr>
        <w:t>Ассоциации.</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6.3. При уменьшении размера компенсационного фонда ниже минимального или при угрозе такого возникновения, </w:t>
      </w:r>
      <w:r w:rsidR="00F71044" w:rsidRPr="006D7B79">
        <w:rPr>
          <w:rFonts w:ascii="Times New Roman" w:eastAsia="Times New Roman" w:hAnsi="Times New Roman"/>
          <w:color w:val="22232F"/>
          <w:sz w:val="24"/>
          <w:szCs w:val="24"/>
          <w:lang w:eastAsia="ru-RU"/>
        </w:rPr>
        <w:t>Генеральный директор</w:t>
      </w:r>
      <w:r w:rsidRPr="006D7B79">
        <w:rPr>
          <w:rFonts w:ascii="Times New Roman" w:eastAsia="Times New Roman" w:hAnsi="Times New Roman"/>
          <w:color w:val="22232F"/>
          <w:sz w:val="24"/>
          <w:szCs w:val="24"/>
          <w:lang w:eastAsia="ru-RU"/>
        </w:rPr>
        <w:t xml:space="preserve"> Ассоциации обязан проинформировать об этом </w:t>
      </w:r>
      <w:r w:rsidR="007015B0" w:rsidRPr="006D7B79">
        <w:rPr>
          <w:rFonts w:ascii="Times New Roman" w:hAnsi="Times New Roman"/>
          <w:sz w:val="24"/>
          <w:szCs w:val="24"/>
        </w:rPr>
        <w:t>Совет</w:t>
      </w:r>
      <w:r w:rsidRPr="006D7B79">
        <w:rPr>
          <w:rFonts w:ascii="Times New Roman" w:hAnsi="Times New Roman"/>
          <w:sz w:val="24"/>
          <w:szCs w:val="24"/>
        </w:rPr>
        <w:t xml:space="preserve"> Ассоциации</w:t>
      </w:r>
      <w:r w:rsidRPr="006D7B79">
        <w:rPr>
          <w:rFonts w:ascii="Times New Roman" w:eastAsia="Times New Roman" w:hAnsi="Times New Roman"/>
          <w:color w:val="22232F"/>
          <w:sz w:val="24"/>
          <w:szCs w:val="24"/>
          <w:lang w:eastAsia="ru-RU"/>
        </w:rPr>
        <w:t>.</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center"/>
        <w:textAlignment w:val="top"/>
        <w:rPr>
          <w:rFonts w:ascii="Times New Roman" w:eastAsia="Times New Roman" w:hAnsi="Times New Roman"/>
          <w:b/>
          <w:color w:val="22232F"/>
          <w:sz w:val="24"/>
          <w:szCs w:val="24"/>
          <w:lang w:eastAsia="ru-RU"/>
        </w:rPr>
      </w:pPr>
      <w:r w:rsidRPr="006D7B79">
        <w:rPr>
          <w:rFonts w:ascii="Times New Roman" w:eastAsia="Times New Roman" w:hAnsi="Times New Roman"/>
          <w:b/>
          <w:color w:val="22232F"/>
          <w:sz w:val="24"/>
          <w:szCs w:val="24"/>
          <w:lang w:eastAsia="ru-RU"/>
        </w:rPr>
        <w:t xml:space="preserve">7. </w:t>
      </w:r>
      <w:r w:rsidR="00A024A2" w:rsidRPr="006D7B79">
        <w:rPr>
          <w:rFonts w:ascii="Times New Roman" w:eastAsia="Times New Roman" w:hAnsi="Times New Roman"/>
          <w:b/>
          <w:color w:val="22232F"/>
          <w:sz w:val="24"/>
          <w:szCs w:val="24"/>
          <w:lang w:eastAsia="ru-RU"/>
        </w:rPr>
        <w:t>ЗАКЛЮЧИТЕЛЬНЫЕ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r w:rsidRPr="006D7B79">
        <w:rPr>
          <w:rFonts w:ascii="Times New Roman" w:eastAsia="Times New Roman" w:hAnsi="Times New Roman"/>
          <w:color w:val="22232F"/>
          <w:sz w:val="24"/>
          <w:szCs w:val="24"/>
          <w:lang w:eastAsia="ru-RU"/>
        </w:rPr>
        <w:t xml:space="preserve">7.1. </w:t>
      </w:r>
      <w:proofErr w:type="gramStart"/>
      <w:r w:rsidRPr="006D7B79">
        <w:rPr>
          <w:rFonts w:ascii="Times New Roman" w:eastAsia="Times New Roman" w:hAnsi="Times New Roman"/>
          <w:color w:val="22232F"/>
          <w:sz w:val="24"/>
          <w:szCs w:val="24"/>
          <w:lang w:eastAsia="ru-RU"/>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ее членов, возникшим в случаях</w:t>
      </w:r>
      <w:proofErr w:type="gramEnd"/>
      <w:r w:rsidRPr="006D7B79">
        <w:rPr>
          <w:rFonts w:ascii="Times New Roman" w:eastAsia="Times New Roman" w:hAnsi="Times New Roman"/>
          <w:color w:val="22232F"/>
          <w:sz w:val="24"/>
          <w:szCs w:val="24"/>
          <w:lang w:eastAsia="ru-RU"/>
        </w:rPr>
        <w:t xml:space="preserve">, </w:t>
      </w:r>
      <w:proofErr w:type="gramStart"/>
      <w:r w:rsidRPr="006D7B79">
        <w:rPr>
          <w:rFonts w:ascii="Times New Roman" w:eastAsia="Times New Roman" w:hAnsi="Times New Roman"/>
          <w:color w:val="22232F"/>
          <w:sz w:val="24"/>
          <w:szCs w:val="24"/>
          <w:lang w:eastAsia="ru-RU"/>
        </w:rPr>
        <w:t>предусмотренных</w:t>
      </w:r>
      <w:proofErr w:type="gramEnd"/>
      <w:r w:rsidRPr="006D7B79">
        <w:rPr>
          <w:rFonts w:ascii="Times New Roman" w:eastAsia="Times New Roman" w:hAnsi="Times New Roman"/>
          <w:color w:val="22232F"/>
          <w:sz w:val="24"/>
          <w:szCs w:val="24"/>
          <w:lang w:eastAsia="ru-RU"/>
        </w:rPr>
        <w:t xml:space="preserve"> соответственно п.1.</w:t>
      </w:r>
      <w:r w:rsidR="00FB3620">
        <w:rPr>
          <w:rFonts w:ascii="Times New Roman" w:eastAsia="Times New Roman" w:hAnsi="Times New Roman"/>
          <w:color w:val="22232F"/>
          <w:sz w:val="24"/>
          <w:szCs w:val="24"/>
          <w:lang w:eastAsia="ru-RU"/>
        </w:rPr>
        <w:t>5.</w:t>
      </w:r>
      <w:r w:rsidRPr="006D7B79">
        <w:rPr>
          <w:rFonts w:ascii="Times New Roman" w:eastAsia="Times New Roman" w:hAnsi="Times New Roman"/>
          <w:color w:val="22232F"/>
          <w:sz w:val="24"/>
          <w:szCs w:val="24"/>
          <w:lang w:eastAsia="ru-RU"/>
        </w:rPr>
        <w:t xml:space="preserve"> настоящего Положения.</w:t>
      </w:r>
    </w:p>
    <w:p w:rsidR="001C0A96" w:rsidRPr="006D7B79" w:rsidRDefault="001C0A96" w:rsidP="006D7B79">
      <w:pPr>
        <w:spacing w:after="0"/>
        <w:ind w:firstLine="709"/>
        <w:jc w:val="both"/>
        <w:textAlignment w:val="top"/>
        <w:rPr>
          <w:rFonts w:ascii="Times New Roman" w:eastAsia="Times New Roman" w:hAnsi="Times New Roman"/>
          <w:color w:val="22232F"/>
          <w:sz w:val="24"/>
          <w:szCs w:val="24"/>
          <w:lang w:eastAsia="ru-RU"/>
        </w:rPr>
      </w:pPr>
    </w:p>
    <w:sectPr w:rsidR="001C0A96" w:rsidRPr="006D7B79" w:rsidSect="00A024A2">
      <w:headerReference w:type="default" r:id="rId8"/>
      <w:headerReference w:type="first" r:id="rId9"/>
      <w:footerReference w:type="first" r:id="rId10"/>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D9" w:rsidRDefault="00D405D9" w:rsidP="00624D59">
      <w:pPr>
        <w:spacing w:after="0" w:line="240" w:lineRule="auto"/>
      </w:pPr>
      <w:r>
        <w:separator/>
      </w:r>
    </w:p>
  </w:endnote>
  <w:endnote w:type="continuationSeparator" w:id="0">
    <w:p w:rsidR="00D405D9" w:rsidRDefault="00D405D9" w:rsidP="0062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EE" w:rsidRPr="00A024A2" w:rsidRDefault="001274EE" w:rsidP="001C0A96">
    <w:pPr>
      <w:pStyle w:val="af0"/>
      <w:jc w:val="center"/>
      <w:rPr>
        <w:rFonts w:ascii="Times New Roman" w:hAnsi="Times New Roman"/>
        <w:b/>
        <w:sz w:val="24"/>
        <w:szCs w:val="24"/>
      </w:rPr>
    </w:pPr>
    <w:r w:rsidRPr="00A024A2">
      <w:rPr>
        <w:rFonts w:ascii="Times New Roman" w:hAnsi="Times New Roman"/>
        <w:b/>
        <w:sz w:val="24"/>
        <w:szCs w:val="24"/>
      </w:rPr>
      <w:t>г. Курск, 2016г.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D9" w:rsidRDefault="00D405D9" w:rsidP="00624D59">
      <w:pPr>
        <w:spacing w:after="0" w:line="240" w:lineRule="auto"/>
      </w:pPr>
      <w:r>
        <w:separator/>
      </w:r>
    </w:p>
  </w:footnote>
  <w:footnote w:type="continuationSeparator" w:id="0">
    <w:p w:rsidR="00D405D9" w:rsidRDefault="00D405D9" w:rsidP="0062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EE" w:rsidRDefault="00DF313A">
    <w:pPr>
      <w:pStyle w:val="ae"/>
      <w:jc w:val="center"/>
    </w:pPr>
    <w:fldSimple w:instr="PAGE   \* MERGEFORMAT">
      <w:r w:rsidR="00AB5FB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EE" w:rsidRDefault="001274EE">
    <w:pPr>
      <w:pStyle w:val="ae"/>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2226"/>
  </w:hdrShapeDefaults>
  <w:footnotePr>
    <w:footnote w:id="-1"/>
    <w:footnote w:id="0"/>
  </w:footnotePr>
  <w:endnotePr>
    <w:endnote w:id="-1"/>
    <w:endnote w:id="0"/>
  </w:endnotePr>
  <w:compat/>
  <w:rsids>
    <w:rsidRoot w:val="008B7167"/>
    <w:rsid w:val="000012C5"/>
    <w:rsid w:val="00015300"/>
    <w:rsid w:val="00017CA1"/>
    <w:rsid w:val="00025822"/>
    <w:rsid w:val="0002703F"/>
    <w:rsid w:val="00031D49"/>
    <w:rsid w:val="000374A8"/>
    <w:rsid w:val="00041F5A"/>
    <w:rsid w:val="000440F4"/>
    <w:rsid w:val="00045FCC"/>
    <w:rsid w:val="00054A49"/>
    <w:rsid w:val="00080CDC"/>
    <w:rsid w:val="0008240C"/>
    <w:rsid w:val="00086222"/>
    <w:rsid w:val="00087280"/>
    <w:rsid w:val="000879D9"/>
    <w:rsid w:val="00097099"/>
    <w:rsid w:val="000B74EA"/>
    <w:rsid w:val="000C05AA"/>
    <w:rsid w:val="000D76AE"/>
    <w:rsid w:val="00111756"/>
    <w:rsid w:val="00112FD6"/>
    <w:rsid w:val="001157BB"/>
    <w:rsid w:val="00117E8D"/>
    <w:rsid w:val="00122D2D"/>
    <w:rsid w:val="00125624"/>
    <w:rsid w:val="001274EE"/>
    <w:rsid w:val="00134BFF"/>
    <w:rsid w:val="00160EDA"/>
    <w:rsid w:val="00167742"/>
    <w:rsid w:val="0017752E"/>
    <w:rsid w:val="00185D8A"/>
    <w:rsid w:val="00186B82"/>
    <w:rsid w:val="0019327C"/>
    <w:rsid w:val="001B2342"/>
    <w:rsid w:val="001C0A96"/>
    <w:rsid w:val="001D0B21"/>
    <w:rsid w:val="001F0390"/>
    <w:rsid w:val="001F2C5B"/>
    <w:rsid w:val="00205834"/>
    <w:rsid w:val="00214E88"/>
    <w:rsid w:val="002246D4"/>
    <w:rsid w:val="002261B9"/>
    <w:rsid w:val="0022704E"/>
    <w:rsid w:val="00232B4D"/>
    <w:rsid w:val="00242755"/>
    <w:rsid w:val="00252687"/>
    <w:rsid w:val="0025502A"/>
    <w:rsid w:val="00260C35"/>
    <w:rsid w:val="00271FE5"/>
    <w:rsid w:val="00281A06"/>
    <w:rsid w:val="00296A1B"/>
    <w:rsid w:val="002A106D"/>
    <w:rsid w:val="002B3E51"/>
    <w:rsid w:val="002B5242"/>
    <w:rsid w:val="002B7D47"/>
    <w:rsid w:val="002D0DDB"/>
    <w:rsid w:val="002D4FDB"/>
    <w:rsid w:val="002E5BC8"/>
    <w:rsid w:val="002F3332"/>
    <w:rsid w:val="00310C0C"/>
    <w:rsid w:val="00315B3C"/>
    <w:rsid w:val="0032243E"/>
    <w:rsid w:val="00336474"/>
    <w:rsid w:val="00344D05"/>
    <w:rsid w:val="00356C8F"/>
    <w:rsid w:val="00361F0B"/>
    <w:rsid w:val="00391B18"/>
    <w:rsid w:val="003B0BBE"/>
    <w:rsid w:val="003B5E7F"/>
    <w:rsid w:val="003B7F46"/>
    <w:rsid w:val="003C1855"/>
    <w:rsid w:val="003C1F32"/>
    <w:rsid w:val="003C6099"/>
    <w:rsid w:val="003D4570"/>
    <w:rsid w:val="003D7EAA"/>
    <w:rsid w:val="00402DDF"/>
    <w:rsid w:val="00424466"/>
    <w:rsid w:val="00426470"/>
    <w:rsid w:val="0043668F"/>
    <w:rsid w:val="004616BB"/>
    <w:rsid w:val="00464710"/>
    <w:rsid w:val="0046595F"/>
    <w:rsid w:val="00477706"/>
    <w:rsid w:val="004B66DB"/>
    <w:rsid w:val="004C51F3"/>
    <w:rsid w:val="004C6A06"/>
    <w:rsid w:val="004D67D9"/>
    <w:rsid w:val="004D7924"/>
    <w:rsid w:val="004F286F"/>
    <w:rsid w:val="004F37BD"/>
    <w:rsid w:val="004F57A8"/>
    <w:rsid w:val="005034F4"/>
    <w:rsid w:val="005070F2"/>
    <w:rsid w:val="00512DAB"/>
    <w:rsid w:val="00512FAD"/>
    <w:rsid w:val="00526C45"/>
    <w:rsid w:val="0052774B"/>
    <w:rsid w:val="00542B83"/>
    <w:rsid w:val="0054671B"/>
    <w:rsid w:val="005570E6"/>
    <w:rsid w:val="00576082"/>
    <w:rsid w:val="0059176F"/>
    <w:rsid w:val="00591D6C"/>
    <w:rsid w:val="005B2523"/>
    <w:rsid w:val="005B379B"/>
    <w:rsid w:val="005C791E"/>
    <w:rsid w:val="005D04CE"/>
    <w:rsid w:val="005F34EC"/>
    <w:rsid w:val="005F5231"/>
    <w:rsid w:val="005F5B78"/>
    <w:rsid w:val="0060151C"/>
    <w:rsid w:val="00624D59"/>
    <w:rsid w:val="00624E33"/>
    <w:rsid w:val="00630305"/>
    <w:rsid w:val="00632C4A"/>
    <w:rsid w:val="00642530"/>
    <w:rsid w:val="00680F93"/>
    <w:rsid w:val="00682F43"/>
    <w:rsid w:val="00685C2F"/>
    <w:rsid w:val="0068794E"/>
    <w:rsid w:val="00690B42"/>
    <w:rsid w:val="006B2BE9"/>
    <w:rsid w:val="006B443B"/>
    <w:rsid w:val="006B53B9"/>
    <w:rsid w:val="006D7B79"/>
    <w:rsid w:val="006E0AEE"/>
    <w:rsid w:val="006E62CA"/>
    <w:rsid w:val="006E704A"/>
    <w:rsid w:val="006F2C76"/>
    <w:rsid w:val="007015B0"/>
    <w:rsid w:val="007047DA"/>
    <w:rsid w:val="00706B92"/>
    <w:rsid w:val="0072770B"/>
    <w:rsid w:val="00733473"/>
    <w:rsid w:val="007430EB"/>
    <w:rsid w:val="00752E0F"/>
    <w:rsid w:val="007564A9"/>
    <w:rsid w:val="00773E17"/>
    <w:rsid w:val="00777ECE"/>
    <w:rsid w:val="007827B1"/>
    <w:rsid w:val="00785593"/>
    <w:rsid w:val="007856DF"/>
    <w:rsid w:val="0078618B"/>
    <w:rsid w:val="00787A46"/>
    <w:rsid w:val="0079070B"/>
    <w:rsid w:val="00791732"/>
    <w:rsid w:val="00793BE0"/>
    <w:rsid w:val="00794184"/>
    <w:rsid w:val="007967F1"/>
    <w:rsid w:val="0079709A"/>
    <w:rsid w:val="007A1786"/>
    <w:rsid w:val="007A6175"/>
    <w:rsid w:val="007A6DFF"/>
    <w:rsid w:val="007C2D99"/>
    <w:rsid w:val="007D354D"/>
    <w:rsid w:val="007E0547"/>
    <w:rsid w:val="007F3078"/>
    <w:rsid w:val="007F7BDA"/>
    <w:rsid w:val="00801D14"/>
    <w:rsid w:val="008030FD"/>
    <w:rsid w:val="00812163"/>
    <w:rsid w:val="008125E9"/>
    <w:rsid w:val="00816DF6"/>
    <w:rsid w:val="00826BC4"/>
    <w:rsid w:val="00844702"/>
    <w:rsid w:val="00846965"/>
    <w:rsid w:val="008748E0"/>
    <w:rsid w:val="008806FE"/>
    <w:rsid w:val="00882DE1"/>
    <w:rsid w:val="008A37A2"/>
    <w:rsid w:val="008A5A7B"/>
    <w:rsid w:val="008A6345"/>
    <w:rsid w:val="008B7167"/>
    <w:rsid w:val="008C6827"/>
    <w:rsid w:val="008D15B2"/>
    <w:rsid w:val="008E243E"/>
    <w:rsid w:val="008E77CF"/>
    <w:rsid w:val="00915488"/>
    <w:rsid w:val="00931FAC"/>
    <w:rsid w:val="00932A33"/>
    <w:rsid w:val="00936E0E"/>
    <w:rsid w:val="00937563"/>
    <w:rsid w:val="0096031C"/>
    <w:rsid w:val="009645EF"/>
    <w:rsid w:val="00976048"/>
    <w:rsid w:val="009771D6"/>
    <w:rsid w:val="00992947"/>
    <w:rsid w:val="009979ED"/>
    <w:rsid w:val="009B3E50"/>
    <w:rsid w:val="009B71F3"/>
    <w:rsid w:val="009C33AD"/>
    <w:rsid w:val="009C4589"/>
    <w:rsid w:val="009D0FD4"/>
    <w:rsid w:val="009D6300"/>
    <w:rsid w:val="009D6D21"/>
    <w:rsid w:val="009D6DEA"/>
    <w:rsid w:val="00A024A2"/>
    <w:rsid w:val="00A062F3"/>
    <w:rsid w:val="00A11273"/>
    <w:rsid w:val="00A15C2A"/>
    <w:rsid w:val="00A244EB"/>
    <w:rsid w:val="00A256FA"/>
    <w:rsid w:val="00A25A57"/>
    <w:rsid w:val="00A44F02"/>
    <w:rsid w:val="00A567BC"/>
    <w:rsid w:val="00A6208A"/>
    <w:rsid w:val="00A80777"/>
    <w:rsid w:val="00A8578F"/>
    <w:rsid w:val="00A94C99"/>
    <w:rsid w:val="00AB29A8"/>
    <w:rsid w:val="00AB5CA1"/>
    <w:rsid w:val="00AB5FBB"/>
    <w:rsid w:val="00AC4E2F"/>
    <w:rsid w:val="00AD292A"/>
    <w:rsid w:val="00AD3131"/>
    <w:rsid w:val="00AE0F35"/>
    <w:rsid w:val="00AF4422"/>
    <w:rsid w:val="00AF6F3B"/>
    <w:rsid w:val="00B06778"/>
    <w:rsid w:val="00B0683A"/>
    <w:rsid w:val="00B15DAA"/>
    <w:rsid w:val="00B338D1"/>
    <w:rsid w:val="00B349D2"/>
    <w:rsid w:val="00B36C70"/>
    <w:rsid w:val="00B52054"/>
    <w:rsid w:val="00B604A0"/>
    <w:rsid w:val="00B61C1F"/>
    <w:rsid w:val="00B716F7"/>
    <w:rsid w:val="00B752FD"/>
    <w:rsid w:val="00B97106"/>
    <w:rsid w:val="00BA65D0"/>
    <w:rsid w:val="00BB226D"/>
    <w:rsid w:val="00BC071C"/>
    <w:rsid w:val="00BC58BC"/>
    <w:rsid w:val="00BE183E"/>
    <w:rsid w:val="00BE5820"/>
    <w:rsid w:val="00C11217"/>
    <w:rsid w:val="00C16FE5"/>
    <w:rsid w:val="00C41909"/>
    <w:rsid w:val="00C419BD"/>
    <w:rsid w:val="00C5068A"/>
    <w:rsid w:val="00C57665"/>
    <w:rsid w:val="00CC6B96"/>
    <w:rsid w:val="00CD3B24"/>
    <w:rsid w:val="00D00698"/>
    <w:rsid w:val="00D00C8E"/>
    <w:rsid w:val="00D01E94"/>
    <w:rsid w:val="00D03F89"/>
    <w:rsid w:val="00D1215F"/>
    <w:rsid w:val="00D27518"/>
    <w:rsid w:val="00D30CA7"/>
    <w:rsid w:val="00D405D9"/>
    <w:rsid w:val="00D42070"/>
    <w:rsid w:val="00D470C6"/>
    <w:rsid w:val="00D61B89"/>
    <w:rsid w:val="00D6589E"/>
    <w:rsid w:val="00D66ED0"/>
    <w:rsid w:val="00D757E8"/>
    <w:rsid w:val="00D83D38"/>
    <w:rsid w:val="00DA1811"/>
    <w:rsid w:val="00DA394E"/>
    <w:rsid w:val="00DA71E1"/>
    <w:rsid w:val="00DC0807"/>
    <w:rsid w:val="00DC2C38"/>
    <w:rsid w:val="00DC479C"/>
    <w:rsid w:val="00DC48F7"/>
    <w:rsid w:val="00DD14EA"/>
    <w:rsid w:val="00DD44F3"/>
    <w:rsid w:val="00DF00D9"/>
    <w:rsid w:val="00DF0EAC"/>
    <w:rsid w:val="00DF313A"/>
    <w:rsid w:val="00DF321B"/>
    <w:rsid w:val="00E03C57"/>
    <w:rsid w:val="00E40AEB"/>
    <w:rsid w:val="00E46EF1"/>
    <w:rsid w:val="00E52646"/>
    <w:rsid w:val="00E61739"/>
    <w:rsid w:val="00E62549"/>
    <w:rsid w:val="00E65315"/>
    <w:rsid w:val="00E71C91"/>
    <w:rsid w:val="00E74AB0"/>
    <w:rsid w:val="00E86391"/>
    <w:rsid w:val="00E86A44"/>
    <w:rsid w:val="00E94CA9"/>
    <w:rsid w:val="00EC532C"/>
    <w:rsid w:val="00ED53A7"/>
    <w:rsid w:val="00ED7E16"/>
    <w:rsid w:val="00EE07E2"/>
    <w:rsid w:val="00EE6FB6"/>
    <w:rsid w:val="00EF703D"/>
    <w:rsid w:val="00F00A96"/>
    <w:rsid w:val="00F01D81"/>
    <w:rsid w:val="00F032AE"/>
    <w:rsid w:val="00F16AE9"/>
    <w:rsid w:val="00F238DA"/>
    <w:rsid w:val="00F26B4E"/>
    <w:rsid w:val="00F31BF7"/>
    <w:rsid w:val="00F403F6"/>
    <w:rsid w:val="00F5064A"/>
    <w:rsid w:val="00F550CB"/>
    <w:rsid w:val="00F65B3F"/>
    <w:rsid w:val="00F71044"/>
    <w:rsid w:val="00F77CE1"/>
    <w:rsid w:val="00F847B9"/>
    <w:rsid w:val="00F856AB"/>
    <w:rsid w:val="00F9399D"/>
    <w:rsid w:val="00F95307"/>
    <w:rsid w:val="00FA5A77"/>
    <w:rsid w:val="00FA69DC"/>
    <w:rsid w:val="00FB2C81"/>
    <w:rsid w:val="00FB3620"/>
    <w:rsid w:val="00FB735D"/>
    <w:rsid w:val="00FC265A"/>
    <w:rsid w:val="00FE082A"/>
    <w:rsid w:val="00FF0AE1"/>
    <w:rsid w:val="00FF1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 w:type="paragraph" w:customStyle="1" w:styleId="FR2">
    <w:name w:val="FR2"/>
    <w:rsid w:val="00112FD6"/>
    <w:pPr>
      <w:widowControl w:val="0"/>
      <w:suppressAutoHyphens/>
      <w:spacing w:before="240"/>
    </w:pPr>
    <w:rPr>
      <w:rFonts w:ascii="Arial" w:eastAsia="Arial" w:hAnsi="Arial"/>
      <w:b/>
      <w:sz w:val="24"/>
      <w:lang w:eastAsia="ar-SA"/>
    </w:rPr>
  </w:style>
  <w:style w:type="paragraph" w:styleId="af2">
    <w:name w:val="annotation subject"/>
    <w:basedOn w:val="a6"/>
    <w:next w:val="a6"/>
    <w:link w:val="af3"/>
    <w:uiPriority w:val="99"/>
    <w:semiHidden/>
    <w:unhideWhenUsed/>
    <w:rsid w:val="002B5242"/>
    <w:pPr>
      <w:spacing w:after="200" w:line="240" w:lineRule="auto"/>
      <w:jc w:val="left"/>
    </w:pPr>
    <w:rPr>
      <w:rFonts w:ascii="Calibri" w:eastAsia="Calibri" w:hAnsi="Calibri"/>
      <w:b/>
      <w:bCs/>
      <w:lang w:eastAsia="en-US"/>
    </w:rPr>
  </w:style>
  <w:style w:type="character" w:customStyle="1" w:styleId="af3">
    <w:name w:val="Тема примечания Знак"/>
    <w:basedOn w:val="a7"/>
    <w:link w:val="af2"/>
    <w:uiPriority w:val="99"/>
    <w:semiHidden/>
    <w:rsid w:val="002B5242"/>
    <w:rPr>
      <w:b/>
      <w:bCs/>
      <w:lang w:eastAsia="en-US"/>
    </w:rPr>
  </w:style>
  <w:style w:type="paragraph" w:styleId="af4">
    <w:name w:val="Revision"/>
    <w:hidden/>
    <w:uiPriority w:val="99"/>
    <w:semiHidden/>
    <w:rsid w:val="006B53B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3BF7B-B4F5-455E-A491-0A369671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9</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cp:lastModifiedBy>Виктор_Ашихмин</cp:lastModifiedBy>
  <cp:revision>27</cp:revision>
  <cp:lastPrinted>2016-11-11T10:46:00Z</cp:lastPrinted>
  <dcterms:created xsi:type="dcterms:W3CDTF">2016-10-07T13:38:00Z</dcterms:created>
  <dcterms:modified xsi:type="dcterms:W3CDTF">2016-11-15T06:39:00Z</dcterms:modified>
</cp:coreProperties>
</file>